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5F51" w:rsidRDefault="00BE5F51" w:rsidP="00BE5F51">
      <w:pPr>
        <w:pStyle w:val="Heading3"/>
      </w:pPr>
      <w:bookmarkStart w:id="0" w:name="_GoBack"/>
      <w:bookmarkEnd w:id="0"/>
    </w:p>
    <w:p w:rsidR="00BE5F51" w:rsidRDefault="00BE5F51" w:rsidP="00BE5F51">
      <w:pPr>
        <w:pStyle w:val="Heading3"/>
      </w:pPr>
      <w:r>
        <w:t>Organizational Strategies</w:t>
      </w:r>
    </w:p>
    <w:p w:rsidR="00BE5F51" w:rsidRDefault="00BE5F51" w:rsidP="00BE5F51">
      <w:pPr>
        <w:pStyle w:val="Heading4"/>
      </w:pPr>
      <w:r>
        <w:t xml:space="preserve">Sequential </w:t>
      </w:r>
    </w:p>
    <w:p w:rsidR="00BE5F51" w:rsidRDefault="00BE5F51" w:rsidP="00BE5F51">
      <w:r>
        <w:t>This method of organizing your ideas requires you to record information chronologically. This method is often used to write instructions or directions.</w:t>
      </w:r>
    </w:p>
    <w:p w:rsidR="00BE5F51" w:rsidRDefault="00BE5F51" w:rsidP="00BE5F51">
      <w:pPr>
        <w:pStyle w:val="Heading4"/>
      </w:pPr>
      <w:r>
        <w:t>Spatial</w:t>
      </w:r>
    </w:p>
    <w:p w:rsidR="00BE5F51" w:rsidRDefault="00BE5F51" w:rsidP="00BE5F51">
      <w:r>
        <w:t xml:space="preserve">Spatial organization is often used in descriptive writing, </w:t>
      </w:r>
      <w:r w:rsidRPr="007F3702">
        <w:t>as it refers to the location of information, such as bottom to top, left to right, corner to corner, etc.</w:t>
      </w:r>
    </w:p>
    <w:p w:rsidR="00BE5F51" w:rsidRDefault="00BE5F51" w:rsidP="00BE5F51">
      <w:pPr>
        <w:pStyle w:val="Heading4"/>
      </w:pPr>
      <w:r>
        <w:t>Importance/Emphatic</w:t>
      </w:r>
    </w:p>
    <w:p w:rsidR="00BE5F51" w:rsidRDefault="00BE5F51" w:rsidP="00BE5F51">
      <w:r>
        <w:t xml:space="preserve">This strategy asks you to consider the aspect of your writing that you most want to emphasize. You might find that beginning with the main point and following with supporting details works best to communicate your message.  Most essays require you to adhere to this format, where you begin with a thesis statement in an introductory paragraph before moving to a series of paragraphs that support your main point, before finally moving to a concluding paragraph that summarizes your argument. Alternately, you could begin your message with the details and then lead up to your main point. This approach is often employed when you anticipate that your reader will react negatively to your message. </w:t>
      </w:r>
    </w:p>
    <w:p w:rsidR="00BE5F51" w:rsidRDefault="00BE5F51" w:rsidP="00BE5F51">
      <w:r>
        <w:t xml:space="preserve">For example, beginning your message with the details or background before leading up to your main point is often used to deliver bad news via letters or emails or to persuade a reader to your way of thinking.  You’ll want to consider whether you move from your most to your least important point or vice versa depending on the purpose of your message. See the chart below for different types of writing and the different ways to emphasize importance. </w:t>
      </w:r>
    </w:p>
    <w:tbl>
      <w:tblPr>
        <w:tblStyle w:val="MediumShading1-Accent3"/>
        <w:tblpPr w:leftFromText="180" w:rightFromText="180" w:vertAnchor="text" w:horzAnchor="margin" w:tblpY="135"/>
        <w:tblW w:w="10130" w:type="dxa"/>
        <w:tblLook w:val="04A0" w:firstRow="1" w:lastRow="0" w:firstColumn="1" w:lastColumn="0" w:noHBand="0" w:noVBand="1"/>
      </w:tblPr>
      <w:tblGrid>
        <w:gridCol w:w="2530"/>
        <w:gridCol w:w="1608"/>
        <w:gridCol w:w="5992"/>
      </w:tblGrid>
      <w:tr w:rsidR="00BE5F51" w:rsidTr="00597CB5">
        <w:trPr>
          <w:cnfStyle w:val="100000000000" w:firstRow="1" w:lastRow="0" w:firstColumn="0" w:lastColumn="0" w:oddVBand="0" w:evenVBand="0" w:oddHBand="0"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2530" w:type="dxa"/>
            <w:tcBorders>
              <w:top w:val="single" w:sz="4" w:space="0" w:color="auto"/>
              <w:left w:val="single" w:sz="4" w:space="0" w:color="auto"/>
              <w:bottom w:val="single" w:sz="4" w:space="0" w:color="auto"/>
              <w:right w:val="single" w:sz="4" w:space="0" w:color="auto"/>
            </w:tcBorders>
          </w:tcPr>
          <w:p w:rsidR="00BE5F51" w:rsidRDefault="00BE5F51" w:rsidP="00597CB5">
            <w:r>
              <w:t>Type of Writing</w:t>
            </w:r>
          </w:p>
        </w:tc>
        <w:tc>
          <w:tcPr>
            <w:tcW w:w="1608" w:type="dxa"/>
            <w:tcBorders>
              <w:top w:val="single" w:sz="4" w:space="0" w:color="auto"/>
              <w:left w:val="single" w:sz="4" w:space="0" w:color="auto"/>
              <w:bottom w:val="single" w:sz="4" w:space="0" w:color="auto"/>
              <w:right w:val="single" w:sz="4" w:space="0" w:color="auto"/>
            </w:tcBorders>
          </w:tcPr>
          <w:p w:rsidR="00BE5F51" w:rsidRDefault="00BE5F51" w:rsidP="00597CB5">
            <w:pPr>
              <w:cnfStyle w:val="100000000000" w:firstRow="1" w:lastRow="0" w:firstColumn="0" w:lastColumn="0" w:oddVBand="0" w:evenVBand="0" w:oddHBand="0" w:evenHBand="0" w:firstRowFirstColumn="0" w:firstRowLastColumn="0" w:lastRowFirstColumn="0" w:lastRowLastColumn="0"/>
            </w:pPr>
            <w:r>
              <w:t>Importance</w:t>
            </w:r>
          </w:p>
        </w:tc>
        <w:tc>
          <w:tcPr>
            <w:tcW w:w="5992" w:type="dxa"/>
            <w:tcBorders>
              <w:top w:val="single" w:sz="4" w:space="0" w:color="auto"/>
              <w:left w:val="single" w:sz="4" w:space="0" w:color="auto"/>
              <w:bottom w:val="single" w:sz="4" w:space="0" w:color="auto"/>
              <w:right w:val="single" w:sz="4" w:space="0" w:color="auto"/>
            </w:tcBorders>
          </w:tcPr>
          <w:p w:rsidR="00BE5F51" w:rsidRDefault="00BE5F51" w:rsidP="00597CB5">
            <w:pPr>
              <w:cnfStyle w:val="100000000000" w:firstRow="1" w:lastRow="0" w:firstColumn="0" w:lastColumn="0" w:oddVBand="0" w:evenVBand="0" w:oddHBand="0" w:evenHBand="0" w:firstRowFirstColumn="0" w:firstRowLastColumn="0" w:lastRowFirstColumn="0" w:lastRowLastColumn="0"/>
            </w:pPr>
            <w:r>
              <w:t>Organization</w:t>
            </w:r>
          </w:p>
        </w:tc>
      </w:tr>
      <w:tr w:rsidR="00BE5F51" w:rsidTr="00597CB5">
        <w:trPr>
          <w:cnfStyle w:val="000000100000" w:firstRow="0" w:lastRow="0" w:firstColumn="0" w:lastColumn="0" w:oddVBand="0" w:evenVBand="0" w:oddHBand="1" w:evenHBand="0" w:firstRowFirstColumn="0" w:firstRowLastColumn="0" w:lastRowFirstColumn="0" w:lastRowLastColumn="0"/>
          <w:trHeight w:val="722"/>
        </w:trPr>
        <w:tc>
          <w:tcPr>
            <w:cnfStyle w:val="001000000000" w:firstRow="0" w:lastRow="0" w:firstColumn="1" w:lastColumn="0" w:oddVBand="0" w:evenVBand="0" w:oddHBand="0" w:evenHBand="0" w:firstRowFirstColumn="0" w:firstRowLastColumn="0" w:lastRowFirstColumn="0" w:lastRowLastColumn="0"/>
            <w:tcW w:w="2530" w:type="dxa"/>
            <w:tcBorders>
              <w:top w:val="single" w:sz="4" w:space="0" w:color="auto"/>
              <w:left w:val="single" w:sz="4" w:space="0" w:color="auto"/>
              <w:bottom w:val="single" w:sz="4" w:space="0" w:color="auto"/>
              <w:right w:val="single" w:sz="4" w:space="0" w:color="auto"/>
            </w:tcBorders>
          </w:tcPr>
          <w:p w:rsidR="00BE5F51" w:rsidRDefault="00BE5F51" w:rsidP="00597CB5">
            <w:r>
              <w:t>An essay</w:t>
            </w:r>
          </w:p>
        </w:tc>
        <w:tc>
          <w:tcPr>
            <w:tcW w:w="1608" w:type="dxa"/>
            <w:tcBorders>
              <w:top w:val="single" w:sz="4" w:space="0" w:color="auto"/>
              <w:left w:val="single" w:sz="4" w:space="0" w:color="auto"/>
              <w:bottom w:val="single" w:sz="4" w:space="0" w:color="auto"/>
              <w:right w:val="single" w:sz="4" w:space="0" w:color="auto"/>
            </w:tcBorders>
          </w:tcPr>
          <w:p w:rsidR="00BE5F51" w:rsidRDefault="00BE5F51" w:rsidP="00597CB5">
            <w:pPr>
              <w:cnfStyle w:val="000000100000" w:firstRow="0" w:lastRow="0" w:firstColumn="0" w:lastColumn="0" w:oddVBand="0" w:evenVBand="0" w:oddHBand="1" w:evenHBand="0" w:firstRowFirstColumn="0" w:firstRowLastColumn="0" w:lastRowFirstColumn="0" w:lastRowLastColumn="0"/>
            </w:pPr>
            <w:r>
              <w:t>Main Idea First</w:t>
            </w:r>
          </w:p>
        </w:tc>
        <w:tc>
          <w:tcPr>
            <w:tcW w:w="5992" w:type="dxa"/>
            <w:tcBorders>
              <w:top w:val="single" w:sz="4" w:space="0" w:color="auto"/>
              <w:left w:val="single" w:sz="4" w:space="0" w:color="auto"/>
              <w:bottom w:val="single" w:sz="4" w:space="0" w:color="auto"/>
              <w:right w:val="single" w:sz="4" w:space="0" w:color="auto"/>
            </w:tcBorders>
          </w:tcPr>
          <w:p w:rsidR="00BE5F51" w:rsidRDefault="00BE5F51" w:rsidP="00BE5F51">
            <w:pPr>
              <w:pStyle w:val="ListParagraph"/>
              <w:numPr>
                <w:ilvl w:val="0"/>
                <w:numId w:val="1"/>
              </w:numPr>
              <w:spacing w:after="0" w:line="240" w:lineRule="auto"/>
              <w:cnfStyle w:val="000000100000" w:firstRow="0" w:lastRow="0" w:firstColumn="0" w:lastColumn="0" w:oddVBand="0" w:evenVBand="0" w:oddHBand="1" w:evenHBand="0" w:firstRowFirstColumn="0" w:firstRowLastColumn="0" w:lastRowFirstColumn="0" w:lastRowLastColumn="0"/>
            </w:pPr>
            <w:r>
              <w:t>Typically a five-paragraph model</w:t>
            </w:r>
          </w:p>
          <w:p w:rsidR="00BE5F51" w:rsidRDefault="00BE5F51" w:rsidP="00BE5F51">
            <w:pPr>
              <w:pStyle w:val="ListParagraph"/>
              <w:numPr>
                <w:ilvl w:val="0"/>
                <w:numId w:val="1"/>
              </w:numPr>
              <w:spacing w:after="0" w:line="240" w:lineRule="auto"/>
              <w:cnfStyle w:val="000000100000" w:firstRow="0" w:lastRow="0" w:firstColumn="0" w:lastColumn="0" w:oddVBand="0" w:evenVBand="0" w:oddHBand="1" w:evenHBand="0" w:firstRowFirstColumn="0" w:firstRowLastColumn="0" w:lastRowFirstColumn="0" w:lastRowLastColumn="0"/>
            </w:pPr>
            <w:r>
              <w:t>Introductory paragraph includes main idea, thesis</w:t>
            </w:r>
          </w:p>
          <w:p w:rsidR="00BE5F51" w:rsidRDefault="00BE5F51" w:rsidP="00BE5F51">
            <w:pPr>
              <w:pStyle w:val="ListParagraph"/>
              <w:numPr>
                <w:ilvl w:val="0"/>
                <w:numId w:val="1"/>
              </w:numPr>
              <w:spacing w:after="0" w:line="240" w:lineRule="auto"/>
              <w:cnfStyle w:val="000000100000" w:firstRow="0" w:lastRow="0" w:firstColumn="0" w:lastColumn="0" w:oddVBand="0" w:evenVBand="0" w:oddHBand="1" w:evenHBand="0" w:firstRowFirstColumn="0" w:firstRowLastColumn="0" w:lastRowFirstColumn="0" w:lastRowLastColumn="0"/>
            </w:pPr>
            <w:r>
              <w:t>Three supporting paragraphs to back up main idea</w:t>
            </w:r>
          </w:p>
          <w:p w:rsidR="00BE5F51" w:rsidRDefault="00BE5F51" w:rsidP="00BE5F51">
            <w:pPr>
              <w:pStyle w:val="ListParagraph"/>
              <w:numPr>
                <w:ilvl w:val="0"/>
                <w:numId w:val="1"/>
              </w:numPr>
              <w:spacing w:after="0" w:line="240" w:lineRule="auto"/>
              <w:cnfStyle w:val="000000100000" w:firstRow="0" w:lastRow="0" w:firstColumn="0" w:lastColumn="0" w:oddVBand="0" w:evenVBand="0" w:oddHBand="1" w:evenHBand="0" w:firstRowFirstColumn="0" w:firstRowLastColumn="0" w:lastRowFirstColumn="0" w:lastRowLastColumn="0"/>
            </w:pPr>
            <w:r>
              <w:t>Concluding paragraph to summarize argument</w:t>
            </w:r>
          </w:p>
        </w:tc>
      </w:tr>
      <w:tr w:rsidR="00BE5F51" w:rsidTr="00597CB5">
        <w:trPr>
          <w:cnfStyle w:val="000000010000" w:firstRow="0" w:lastRow="0" w:firstColumn="0" w:lastColumn="0" w:oddVBand="0" w:evenVBand="0" w:oddHBand="0" w:evenHBand="1" w:firstRowFirstColumn="0" w:firstRowLastColumn="0" w:lastRowFirstColumn="0" w:lastRowLastColumn="0"/>
          <w:trHeight w:val="682"/>
        </w:trPr>
        <w:tc>
          <w:tcPr>
            <w:cnfStyle w:val="001000000000" w:firstRow="0" w:lastRow="0" w:firstColumn="1" w:lastColumn="0" w:oddVBand="0" w:evenVBand="0" w:oddHBand="0" w:evenHBand="0" w:firstRowFirstColumn="0" w:firstRowLastColumn="0" w:lastRowFirstColumn="0" w:lastRowLastColumn="0"/>
            <w:tcW w:w="2530" w:type="dxa"/>
            <w:tcBorders>
              <w:top w:val="single" w:sz="4" w:space="0" w:color="auto"/>
              <w:left w:val="single" w:sz="4" w:space="0" w:color="auto"/>
              <w:bottom w:val="single" w:sz="4" w:space="0" w:color="auto"/>
              <w:right w:val="single" w:sz="4" w:space="0" w:color="auto"/>
            </w:tcBorders>
          </w:tcPr>
          <w:p w:rsidR="00BE5F51" w:rsidRDefault="00BE5F51" w:rsidP="00597CB5">
            <w:r>
              <w:t xml:space="preserve">A message delivering good news </w:t>
            </w:r>
          </w:p>
        </w:tc>
        <w:tc>
          <w:tcPr>
            <w:tcW w:w="1608" w:type="dxa"/>
            <w:tcBorders>
              <w:top w:val="single" w:sz="4" w:space="0" w:color="auto"/>
              <w:left w:val="single" w:sz="4" w:space="0" w:color="auto"/>
              <w:bottom w:val="single" w:sz="4" w:space="0" w:color="auto"/>
              <w:right w:val="single" w:sz="4" w:space="0" w:color="auto"/>
            </w:tcBorders>
          </w:tcPr>
          <w:p w:rsidR="00BE5F51" w:rsidRDefault="00BE5F51" w:rsidP="00597CB5">
            <w:pPr>
              <w:cnfStyle w:val="000000010000" w:firstRow="0" w:lastRow="0" w:firstColumn="0" w:lastColumn="0" w:oddVBand="0" w:evenVBand="0" w:oddHBand="0" w:evenHBand="1" w:firstRowFirstColumn="0" w:firstRowLastColumn="0" w:lastRowFirstColumn="0" w:lastRowLastColumn="0"/>
            </w:pPr>
            <w:r>
              <w:t>Main Idea First</w:t>
            </w:r>
          </w:p>
        </w:tc>
        <w:tc>
          <w:tcPr>
            <w:tcW w:w="5992" w:type="dxa"/>
            <w:tcBorders>
              <w:top w:val="single" w:sz="4" w:space="0" w:color="auto"/>
              <w:left w:val="single" w:sz="4" w:space="0" w:color="auto"/>
              <w:bottom w:val="single" w:sz="4" w:space="0" w:color="auto"/>
              <w:right w:val="single" w:sz="4" w:space="0" w:color="auto"/>
            </w:tcBorders>
          </w:tcPr>
          <w:p w:rsidR="00BE5F51" w:rsidRDefault="00BE5F51" w:rsidP="00BE5F51">
            <w:pPr>
              <w:pStyle w:val="ListParagraph"/>
              <w:numPr>
                <w:ilvl w:val="0"/>
                <w:numId w:val="2"/>
              </w:numPr>
              <w:spacing w:after="0" w:line="240" w:lineRule="auto"/>
              <w:cnfStyle w:val="000000010000" w:firstRow="0" w:lastRow="0" w:firstColumn="0" w:lastColumn="0" w:oddVBand="0" w:evenVBand="0" w:oddHBand="0" w:evenHBand="1" w:firstRowFirstColumn="0" w:firstRowLastColumn="0" w:lastRowFirstColumn="0" w:lastRowLastColumn="0"/>
            </w:pPr>
            <w:r>
              <w:t>Opening paragraph states main idea</w:t>
            </w:r>
          </w:p>
          <w:p w:rsidR="00BE5F51" w:rsidRDefault="00BE5F51" w:rsidP="00BE5F51">
            <w:pPr>
              <w:pStyle w:val="ListParagraph"/>
              <w:numPr>
                <w:ilvl w:val="0"/>
                <w:numId w:val="2"/>
              </w:numPr>
              <w:spacing w:after="0" w:line="240" w:lineRule="auto"/>
              <w:cnfStyle w:val="000000010000" w:firstRow="0" w:lastRow="0" w:firstColumn="0" w:lastColumn="0" w:oddVBand="0" w:evenVBand="0" w:oddHBand="0" w:evenHBand="1" w:firstRowFirstColumn="0" w:firstRowLastColumn="0" w:lastRowFirstColumn="0" w:lastRowLastColumn="0"/>
            </w:pPr>
            <w:r>
              <w:t>Body paragraphs provide background</w:t>
            </w:r>
          </w:p>
          <w:p w:rsidR="00BE5F51" w:rsidRDefault="00BE5F51" w:rsidP="00BE5F51">
            <w:pPr>
              <w:pStyle w:val="ListParagraph"/>
              <w:numPr>
                <w:ilvl w:val="0"/>
                <w:numId w:val="2"/>
              </w:numPr>
              <w:spacing w:after="0" w:line="240" w:lineRule="auto"/>
              <w:cnfStyle w:val="000000010000" w:firstRow="0" w:lastRow="0" w:firstColumn="0" w:lastColumn="0" w:oddVBand="0" w:evenVBand="0" w:oddHBand="0" w:evenHBand="1" w:firstRowFirstColumn="0" w:firstRowLastColumn="0" w:lastRowFirstColumn="0" w:lastRowLastColumn="0"/>
            </w:pPr>
            <w:r>
              <w:t xml:space="preserve">Concluding paragraph includes cordial comment, reference to good news, statement about </w:t>
            </w:r>
          </w:p>
          <w:p w:rsidR="00BE5F51" w:rsidRDefault="00BE5F51" w:rsidP="00BE5F51">
            <w:pPr>
              <w:pStyle w:val="ListParagraph"/>
              <w:numPr>
                <w:ilvl w:val="0"/>
                <w:numId w:val="2"/>
              </w:numPr>
              <w:spacing w:after="0" w:line="240" w:lineRule="auto"/>
              <w:cnfStyle w:val="000000010000" w:firstRow="0" w:lastRow="0" w:firstColumn="0" w:lastColumn="0" w:oddVBand="0" w:evenVBand="0" w:oddHBand="0" w:evenHBand="1" w:firstRowFirstColumn="0" w:firstRowLastColumn="0" w:lastRowFirstColumn="0" w:lastRowLastColumn="0"/>
            </w:pPr>
            <w:r>
              <w:t>(referred to as the direct strategy)</w:t>
            </w:r>
          </w:p>
        </w:tc>
      </w:tr>
      <w:tr w:rsidR="00BE5F51" w:rsidTr="00597CB5">
        <w:trPr>
          <w:cnfStyle w:val="000000100000" w:firstRow="0" w:lastRow="0" w:firstColumn="0" w:lastColumn="0" w:oddVBand="0" w:evenVBand="0" w:oddHBand="1" w:evenHBand="0" w:firstRowFirstColumn="0" w:firstRowLastColumn="0" w:lastRowFirstColumn="0" w:lastRowLastColumn="0"/>
          <w:trHeight w:val="722"/>
        </w:trPr>
        <w:tc>
          <w:tcPr>
            <w:cnfStyle w:val="001000000000" w:firstRow="0" w:lastRow="0" w:firstColumn="1" w:lastColumn="0" w:oddVBand="0" w:evenVBand="0" w:oddHBand="0" w:evenHBand="0" w:firstRowFirstColumn="0" w:firstRowLastColumn="0" w:lastRowFirstColumn="0" w:lastRowLastColumn="0"/>
            <w:tcW w:w="2530" w:type="dxa"/>
            <w:tcBorders>
              <w:top w:val="single" w:sz="4" w:space="0" w:color="auto"/>
              <w:left w:val="single" w:sz="4" w:space="0" w:color="auto"/>
              <w:bottom w:val="single" w:sz="4" w:space="0" w:color="auto"/>
              <w:right w:val="single" w:sz="4" w:space="0" w:color="auto"/>
            </w:tcBorders>
          </w:tcPr>
          <w:p w:rsidR="00BE5F51" w:rsidRDefault="00BE5F51" w:rsidP="00597CB5">
            <w:r>
              <w:t>A message delivering bad news</w:t>
            </w:r>
          </w:p>
        </w:tc>
        <w:tc>
          <w:tcPr>
            <w:tcW w:w="1608" w:type="dxa"/>
            <w:tcBorders>
              <w:top w:val="single" w:sz="4" w:space="0" w:color="auto"/>
              <w:left w:val="single" w:sz="4" w:space="0" w:color="auto"/>
              <w:bottom w:val="single" w:sz="4" w:space="0" w:color="auto"/>
              <w:right w:val="single" w:sz="4" w:space="0" w:color="auto"/>
            </w:tcBorders>
          </w:tcPr>
          <w:p w:rsidR="00BE5F51" w:rsidRDefault="00BE5F51" w:rsidP="00597CB5">
            <w:pPr>
              <w:cnfStyle w:val="000000100000" w:firstRow="0" w:lastRow="0" w:firstColumn="0" w:lastColumn="0" w:oddVBand="0" w:evenVBand="0" w:oddHBand="1" w:evenHBand="0" w:firstRowFirstColumn="0" w:firstRowLastColumn="0" w:lastRowFirstColumn="0" w:lastRowLastColumn="0"/>
            </w:pPr>
            <w:r>
              <w:t>Details First</w:t>
            </w:r>
          </w:p>
        </w:tc>
        <w:tc>
          <w:tcPr>
            <w:tcW w:w="5992" w:type="dxa"/>
            <w:tcBorders>
              <w:top w:val="single" w:sz="4" w:space="0" w:color="auto"/>
              <w:left w:val="single" w:sz="4" w:space="0" w:color="auto"/>
              <w:bottom w:val="single" w:sz="4" w:space="0" w:color="auto"/>
              <w:right w:val="single" w:sz="4" w:space="0" w:color="auto"/>
            </w:tcBorders>
          </w:tcPr>
          <w:p w:rsidR="00BE5F51" w:rsidRDefault="00BE5F51" w:rsidP="00BE5F51">
            <w:pPr>
              <w:pStyle w:val="ListParagraph"/>
              <w:numPr>
                <w:ilvl w:val="0"/>
                <w:numId w:val="3"/>
              </w:numPr>
              <w:spacing w:after="0" w:line="240" w:lineRule="auto"/>
              <w:cnfStyle w:val="000000100000" w:firstRow="0" w:lastRow="0" w:firstColumn="0" w:lastColumn="0" w:oddVBand="0" w:evenVBand="0" w:oddHBand="1" w:evenHBand="0" w:firstRowFirstColumn="0" w:firstRowLastColumn="0" w:lastRowFirstColumn="0" w:lastRowLastColumn="0"/>
            </w:pPr>
            <w:r>
              <w:t>Opening paragraph begins with a neutral statement that acts as a transition to the reasons for bad news</w:t>
            </w:r>
          </w:p>
          <w:p w:rsidR="00BE5F51" w:rsidRDefault="00BE5F51" w:rsidP="00BE5F51">
            <w:pPr>
              <w:pStyle w:val="ListParagraph"/>
              <w:numPr>
                <w:ilvl w:val="0"/>
                <w:numId w:val="3"/>
              </w:numPr>
              <w:spacing w:after="0" w:line="240" w:lineRule="auto"/>
              <w:cnfStyle w:val="000000100000" w:firstRow="0" w:lastRow="0" w:firstColumn="0" w:lastColumn="0" w:oddVBand="0" w:evenVBand="0" w:oddHBand="1" w:evenHBand="0" w:firstRowFirstColumn="0" w:firstRowLastColumn="0" w:lastRowFirstColumn="0" w:lastRowLastColumn="0"/>
            </w:pPr>
            <w:r>
              <w:t>Body paragraphs provide background, explanation for bad news, delivery of bad news, positive suggestion</w:t>
            </w:r>
          </w:p>
          <w:p w:rsidR="00BE5F51" w:rsidRDefault="00BE5F51" w:rsidP="00BE5F51">
            <w:pPr>
              <w:pStyle w:val="ListParagraph"/>
              <w:numPr>
                <w:ilvl w:val="0"/>
                <w:numId w:val="3"/>
              </w:numPr>
              <w:spacing w:after="0" w:line="240" w:lineRule="auto"/>
              <w:cnfStyle w:val="000000100000" w:firstRow="0" w:lastRow="0" w:firstColumn="0" w:lastColumn="0" w:oddVBand="0" w:evenVBand="0" w:oddHBand="1" w:evenHBand="0" w:firstRowFirstColumn="0" w:firstRowLastColumn="0" w:lastRowFirstColumn="0" w:lastRowLastColumn="0"/>
            </w:pPr>
            <w:r>
              <w:t>Conclusion closes cordially/requests action</w:t>
            </w:r>
          </w:p>
          <w:p w:rsidR="00BE5F51" w:rsidRDefault="00BE5F51" w:rsidP="00BE5F51">
            <w:pPr>
              <w:pStyle w:val="ListParagraph"/>
              <w:numPr>
                <w:ilvl w:val="0"/>
                <w:numId w:val="3"/>
              </w:numPr>
              <w:spacing w:after="0" w:line="240" w:lineRule="auto"/>
              <w:cnfStyle w:val="000000100000" w:firstRow="0" w:lastRow="0" w:firstColumn="0" w:lastColumn="0" w:oddVBand="0" w:evenVBand="0" w:oddHBand="1" w:evenHBand="0" w:firstRowFirstColumn="0" w:firstRowLastColumn="0" w:lastRowFirstColumn="0" w:lastRowLastColumn="0"/>
            </w:pPr>
            <w:r>
              <w:lastRenderedPageBreak/>
              <w:t>(referred to as the indirect strategy)</w:t>
            </w:r>
          </w:p>
        </w:tc>
      </w:tr>
    </w:tbl>
    <w:p w:rsidR="00BE5F51" w:rsidRDefault="00BE5F51" w:rsidP="00BE5F51"/>
    <w:p w:rsidR="00BE5F51" w:rsidRDefault="00BE5F51" w:rsidP="00BE5F51">
      <w:pPr>
        <w:pStyle w:val="Heading4"/>
      </w:pPr>
      <w:r>
        <w:t>Comparison</w:t>
      </w:r>
    </w:p>
    <w:p w:rsidR="00BE5F51" w:rsidRDefault="00BE5F51" w:rsidP="00BE5F51">
      <w:r>
        <w:t>There are two methods to organize your writing when comparing ideas. One is to focus on separate items, describing them in their entirety based on individual characteristics they have in common. A second pattern is to focus on the characteristics themselves, describing the items as they apply to each characteristic.</w:t>
      </w:r>
    </w:p>
    <w:p w:rsidR="00BE5F51" w:rsidRDefault="00BE5F51" w:rsidP="00BE5F51">
      <w:pPr>
        <w:pStyle w:val="Heading4"/>
      </w:pPr>
      <w:r>
        <w:t>Cause and Effect</w:t>
      </w:r>
    </w:p>
    <w:p w:rsidR="00BE5F51" w:rsidRDefault="00BE5F51" w:rsidP="00BE5F51">
      <w:r>
        <w:t>When explaining an event and the reason it occurred, you typically begin with a general statement (either the cause or the effect first) and then details that support that statement.</w:t>
      </w:r>
    </w:p>
    <w:p w:rsidR="00BE5F51" w:rsidRDefault="00BE5F51" w:rsidP="00BE5F51">
      <w:pPr>
        <w:pStyle w:val="Heading3"/>
      </w:pPr>
      <w:r>
        <w:t>Unity and Coherence</w:t>
      </w:r>
    </w:p>
    <w:p w:rsidR="00BE5F51" w:rsidRDefault="00BE5F51" w:rsidP="00BE5F51">
      <w:r>
        <w:t xml:space="preserve">Regardless of the organizational method you choose, your writing must remain unified and coherent throughout.  </w:t>
      </w:r>
      <w:r w:rsidRPr="00207A93">
        <w:t>First, make sure each paragraph expresses only one main idea. All the sentences in a single paragraph should relate to each other. It should be absolutely clear to the reader what the paragraph is about. If you find a sentence that doesn't relate to the others in a paragraph, move it to another place in your</w:t>
      </w:r>
      <w:r>
        <w:t xml:space="preserve"> essay, report, or letter, or omit it entirely. </w:t>
      </w:r>
      <w:r w:rsidRPr="00207A93">
        <w:t>Next, try to summarize that main idea in a topic or "focus" sentence—one that summarizes what the rest of the paragraph is about. Since a topic sentence expresses your central idea, write it as a broad, general statement that gives an overview of all the other, more supporting sentences.</w:t>
      </w:r>
    </w:p>
    <w:p w:rsidR="00BE5F51" w:rsidRDefault="00BE5F51" w:rsidP="00BE5F51">
      <w:r>
        <w:t xml:space="preserve">Check out this video tutorial on writing paragraphs useful:  </w:t>
      </w:r>
      <w:hyperlink r:id="rId5" w:history="1">
        <w:r w:rsidRPr="00B57937">
          <w:rPr>
            <w:rStyle w:val="Hyperlink"/>
          </w:rPr>
          <w:t>http://www.youtube.com/watch?v=NLzKqujmdGk</w:t>
        </w:r>
      </w:hyperlink>
      <w:r>
        <w:t xml:space="preserve"> </w:t>
      </w:r>
    </w:p>
    <w:p w:rsidR="00BE5F51" w:rsidRDefault="00BE5F51" w:rsidP="00BE5F51">
      <w:pPr>
        <w:pStyle w:val="Heading4"/>
      </w:pPr>
      <w:r>
        <w:t>Transitions</w:t>
      </w:r>
    </w:p>
    <w:p w:rsidR="00BE5F51" w:rsidRDefault="00BE5F51" w:rsidP="00BE5F51">
      <w:r>
        <w:t xml:space="preserve">One method to achieve coherence in your sentences, paragraphs, essays, or reports is to adopt specific words or word groups to connect ideas whose relationships might not be immediately clear to your readers. Sometimes the absence of these words will make your ideas seem rough, abrupt, unconnected, or unfinished. These words or phrases are called transitions. </w:t>
      </w:r>
    </w:p>
    <w:tbl>
      <w:tblPr>
        <w:tblStyle w:val="TableGrid"/>
        <w:tblW w:w="9727" w:type="dxa"/>
        <w:tblLook w:val="04A0" w:firstRow="1" w:lastRow="0" w:firstColumn="1" w:lastColumn="0" w:noHBand="0" w:noVBand="1"/>
      </w:tblPr>
      <w:tblGrid>
        <w:gridCol w:w="3218"/>
        <w:gridCol w:w="6509"/>
      </w:tblGrid>
      <w:tr w:rsidR="00BE5F51" w:rsidTr="00597CB5">
        <w:trPr>
          <w:trHeight w:val="966"/>
        </w:trPr>
        <w:tc>
          <w:tcPr>
            <w:tcW w:w="3218" w:type="dxa"/>
            <w:vAlign w:val="center"/>
          </w:tcPr>
          <w:p w:rsidR="00BE5F51" w:rsidRDefault="00BE5F51" w:rsidP="00597CB5">
            <w:r>
              <w:t>To add or show sequence</w:t>
            </w:r>
          </w:p>
        </w:tc>
        <w:tc>
          <w:tcPr>
            <w:tcW w:w="6509" w:type="dxa"/>
            <w:vAlign w:val="center"/>
          </w:tcPr>
          <w:p w:rsidR="00BE5F51" w:rsidRDefault="00BE5F51" w:rsidP="00597CB5">
            <w:r>
              <w:t>again, also, and, besides, equally important, first, finally, further, furthermore, in addition, in the first place, moreover, next, second, still, too</w:t>
            </w:r>
          </w:p>
        </w:tc>
      </w:tr>
      <w:tr w:rsidR="00BE5F51" w:rsidTr="00597CB5">
        <w:trPr>
          <w:trHeight w:val="782"/>
        </w:trPr>
        <w:tc>
          <w:tcPr>
            <w:tcW w:w="3218" w:type="dxa"/>
            <w:vAlign w:val="center"/>
          </w:tcPr>
          <w:p w:rsidR="00BE5F51" w:rsidRDefault="00BE5F51" w:rsidP="00597CB5">
            <w:r>
              <w:t>To compare</w:t>
            </w:r>
          </w:p>
        </w:tc>
        <w:tc>
          <w:tcPr>
            <w:tcW w:w="6509" w:type="dxa"/>
            <w:vAlign w:val="center"/>
          </w:tcPr>
          <w:p w:rsidR="00BE5F51" w:rsidRDefault="00BE5F51" w:rsidP="00597CB5">
            <w:r>
              <w:t>Also, in the same way, similarly, likewise</w:t>
            </w:r>
          </w:p>
        </w:tc>
      </w:tr>
      <w:tr w:rsidR="00BE5F51" w:rsidTr="00597CB5">
        <w:trPr>
          <w:trHeight w:val="1294"/>
        </w:trPr>
        <w:tc>
          <w:tcPr>
            <w:tcW w:w="3218" w:type="dxa"/>
            <w:vAlign w:val="center"/>
          </w:tcPr>
          <w:p w:rsidR="00BE5F51" w:rsidRDefault="00BE5F51" w:rsidP="00597CB5">
            <w:r>
              <w:t>To contrast</w:t>
            </w:r>
          </w:p>
        </w:tc>
        <w:tc>
          <w:tcPr>
            <w:tcW w:w="6509" w:type="dxa"/>
            <w:vAlign w:val="center"/>
          </w:tcPr>
          <w:p w:rsidR="00BE5F51" w:rsidRDefault="00BE5F51" w:rsidP="00597CB5">
            <w:r>
              <w:t>Although, and yet, but, but at the same time, despite, even so, even though, however, in contrast, in spite of, nevertheless, notwithstanding, on the contrary, on the other hand, regardless, still, though, yet</w:t>
            </w:r>
          </w:p>
        </w:tc>
      </w:tr>
      <w:tr w:rsidR="00BE5F51" w:rsidTr="00597CB5">
        <w:trPr>
          <w:trHeight w:val="773"/>
        </w:trPr>
        <w:tc>
          <w:tcPr>
            <w:tcW w:w="3218" w:type="dxa"/>
            <w:vAlign w:val="center"/>
          </w:tcPr>
          <w:p w:rsidR="00BE5F51" w:rsidRDefault="00BE5F51" w:rsidP="00597CB5">
            <w:r>
              <w:lastRenderedPageBreak/>
              <w:t>To give examples</w:t>
            </w:r>
          </w:p>
        </w:tc>
        <w:tc>
          <w:tcPr>
            <w:tcW w:w="6509" w:type="dxa"/>
            <w:vAlign w:val="center"/>
          </w:tcPr>
          <w:p w:rsidR="00BE5F51" w:rsidRDefault="00BE5F51" w:rsidP="00597CB5">
            <w:r>
              <w:t>An illustration of, even, for example, for instance, indeed, in fact, it is true, of course, specifically, truly, to demonstrate</w:t>
            </w:r>
          </w:p>
        </w:tc>
      </w:tr>
      <w:tr w:rsidR="00BE5F51" w:rsidTr="00597CB5">
        <w:trPr>
          <w:trHeight w:val="827"/>
        </w:trPr>
        <w:tc>
          <w:tcPr>
            <w:tcW w:w="3218" w:type="dxa"/>
            <w:vAlign w:val="center"/>
          </w:tcPr>
          <w:p w:rsidR="00BE5F51" w:rsidRDefault="00BE5F51" w:rsidP="00597CB5">
            <w:r>
              <w:t>To indicate place</w:t>
            </w:r>
          </w:p>
        </w:tc>
        <w:tc>
          <w:tcPr>
            <w:tcW w:w="6509" w:type="dxa"/>
            <w:vAlign w:val="center"/>
          </w:tcPr>
          <w:p w:rsidR="00BE5F51" w:rsidRDefault="00BE5F51" w:rsidP="00597CB5">
            <w:r>
              <w:t>Above, adjacent to, below, elsewhere, here, near, nearby, on the other side, opposite to, to the left, etc.</w:t>
            </w:r>
          </w:p>
        </w:tc>
      </w:tr>
      <w:tr w:rsidR="00BE5F51" w:rsidTr="00597CB5">
        <w:trPr>
          <w:trHeight w:val="1294"/>
        </w:trPr>
        <w:tc>
          <w:tcPr>
            <w:tcW w:w="3218" w:type="dxa"/>
            <w:vAlign w:val="center"/>
          </w:tcPr>
          <w:p w:rsidR="00BE5F51" w:rsidRDefault="00BE5F51" w:rsidP="00597CB5">
            <w:r>
              <w:t>To indicate time</w:t>
            </w:r>
          </w:p>
        </w:tc>
        <w:tc>
          <w:tcPr>
            <w:tcW w:w="6509" w:type="dxa"/>
            <w:vAlign w:val="center"/>
          </w:tcPr>
          <w:p w:rsidR="00BE5F51" w:rsidRDefault="00BE5F51" w:rsidP="00597CB5">
            <w:r>
              <w:t>After a while, afterward, as long as, as soon as, at last, at length, at that time, before, formerly, immediately, in the meantime, in the past, later, presently, shortly, simultaneously, so far, subsequently, thereafter, until now</w:t>
            </w:r>
          </w:p>
        </w:tc>
      </w:tr>
      <w:tr w:rsidR="00BE5F51" w:rsidTr="00597CB5">
        <w:trPr>
          <w:trHeight w:val="984"/>
        </w:trPr>
        <w:tc>
          <w:tcPr>
            <w:tcW w:w="3218" w:type="dxa"/>
            <w:vAlign w:val="center"/>
          </w:tcPr>
          <w:p w:rsidR="00BE5F51" w:rsidRDefault="00BE5F51" w:rsidP="00597CB5">
            <w:r>
              <w:t>To repeat, summarize, conclude</w:t>
            </w:r>
          </w:p>
        </w:tc>
        <w:tc>
          <w:tcPr>
            <w:tcW w:w="6509" w:type="dxa"/>
            <w:vAlign w:val="center"/>
          </w:tcPr>
          <w:p w:rsidR="00BE5F51" w:rsidRDefault="00BE5F51" w:rsidP="00597CB5">
            <w:r>
              <w:t>All in all, altogether, in brief, in conclusion, in other words, in particular, in short, in simpler terms, in summary, on the whole, therefore, to put it differently, to summarize</w:t>
            </w:r>
          </w:p>
        </w:tc>
      </w:tr>
      <w:tr w:rsidR="00BE5F51" w:rsidTr="00597CB5">
        <w:trPr>
          <w:trHeight w:val="800"/>
        </w:trPr>
        <w:tc>
          <w:tcPr>
            <w:tcW w:w="3218" w:type="dxa"/>
            <w:vAlign w:val="center"/>
          </w:tcPr>
          <w:p w:rsidR="00BE5F51" w:rsidRDefault="00BE5F51" w:rsidP="00597CB5">
            <w:r>
              <w:t>To show cause/effect</w:t>
            </w:r>
          </w:p>
        </w:tc>
        <w:tc>
          <w:tcPr>
            <w:tcW w:w="6509" w:type="dxa"/>
            <w:vAlign w:val="center"/>
          </w:tcPr>
          <w:p w:rsidR="00BE5F51" w:rsidRDefault="00BE5F51" w:rsidP="00597CB5">
            <w:r>
              <w:t>Accordingly, as a result, because, consequently, for this purpose, hence, otherwise, since, then, therefore, thereupon, thus, to this end</w:t>
            </w:r>
          </w:p>
        </w:tc>
      </w:tr>
    </w:tbl>
    <w:p w:rsidR="00BE5F51" w:rsidRPr="007B4A93" w:rsidRDefault="00BE5F51" w:rsidP="00BE5F51"/>
    <w:p w:rsidR="00BE5F51" w:rsidRDefault="00BE5F51" w:rsidP="00BE5F51">
      <w:r>
        <w:t>Here’s an example:</w:t>
      </w:r>
    </w:p>
    <w:p w:rsidR="00BE5F51" w:rsidRPr="00037CEC" w:rsidRDefault="00BE5F51" w:rsidP="00BE5F51">
      <w:pPr>
        <w:shd w:val="clear" w:color="auto" w:fill="FFFFFF"/>
        <w:spacing w:before="240" w:after="240" w:line="360" w:lineRule="atLeast"/>
        <w:textAlignment w:val="baseline"/>
        <w:rPr>
          <w:rFonts w:ascii="Arial" w:eastAsia="Times New Roman" w:hAnsi="Arial" w:cs="Arial"/>
          <w:color w:val="000000"/>
          <w:sz w:val="18"/>
          <w:szCs w:val="18"/>
        </w:rPr>
      </w:pPr>
      <w:r w:rsidRPr="00037CEC">
        <w:rPr>
          <w:rFonts w:ascii="Arial" w:eastAsia="Times New Roman" w:hAnsi="Arial" w:cs="Arial"/>
          <w:color w:val="000000"/>
          <w:sz w:val="18"/>
          <w:szCs w:val="18"/>
        </w:rPr>
        <w:t>“Canadian software companies face several tough challenges in the new millennium because of ‘brain drain,’ and the monopoly held by their American counterparts. However, the Canadian dollar is getting stronger. ‘Brain drain’ is a bad thing. Our greatest resources are leaving. Microsoft is squeezing out its competitors. In comparison, if the ‘brain drain’ continues, Canadian companies will find it difficult to produce innovative software. If the dollar doesn’t stay strong, it will hurt us. It will help the Americans.”</w:t>
      </w:r>
    </w:p>
    <w:p w:rsidR="00BE5F51" w:rsidRDefault="00BE5F51" w:rsidP="00BE5F51">
      <w:pPr>
        <w:shd w:val="clear" w:color="auto" w:fill="FFFFFF"/>
        <w:spacing w:before="240" w:after="240" w:line="360" w:lineRule="atLeast"/>
        <w:textAlignment w:val="baseline"/>
        <w:rPr>
          <w:rFonts w:ascii="Arial" w:eastAsia="Times New Roman" w:hAnsi="Arial" w:cs="Arial"/>
          <w:color w:val="000000"/>
          <w:sz w:val="18"/>
          <w:szCs w:val="18"/>
        </w:rPr>
      </w:pPr>
      <w:r w:rsidRPr="00037CEC">
        <w:rPr>
          <w:rFonts w:ascii="Arial" w:eastAsia="Times New Roman" w:hAnsi="Arial" w:cs="Arial"/>
          <w:color w:val="000000"/>
          <w:sz w:val="18"/>
          <w:szCs w:val="18"/>
        </w:rPr>
        <w:t>[The paragraph above is incoherent because it lacks unity, lacks variety in sentence structure, organizes ideas illogically, lacks transitions that show the connections between ideas, alternates between formal and informal style, and uses both third person and first person point of view inappropriately.]</w:t>
      </w:r>
      <w:r>
        <w:rPr>
          <w:rFonts w:ascii="Arial" w:eastAsia="Times New Roman" w:hAnsi="Arial" w:cs="Arial"/>
          <w:color w:val="000000"/>
          <w:sz w:val="18"/>
          <w:szCs w:val="18"/>
        </w:rPr>
        <w:t xml:space="preserve">  </w:t>
      </w:r>
      <w:r w:rsidRPr="00037CEC">
        <w:rPr>
          <w:rFonts w:ascii="Arial" w:eastAsia="Times New Roman" w:hAnsi="Arial" w:cs="Arial"/>
          <w:color w:val="000000"/>
          <w:sz w:val="18"/>
          <w:szCs w:val="18"/>
        </w:rPr>
        <w:t xml:space="preserve">Source:  </w:t>
      </w:r>
      <w:hyperlink r:id="rId6" w:history="1">
        <w:r w:rsidRPr="00B57937">
          <w:rPr>
            <w:rStyle w:val="Hyperlink"/>
            <w:rFonts w:ascii="Arial" w:eastAsia="Times New Roman" w:hAnsi="Arial" w:cs="Arial"/>
            <w:sz w:val="18"/>
            <w:szCs w:val="18"/>
          </w:rPr>
          <w:t>http://cstudies.ubc.ca/writing-resources/paragraph-unity-and-coherence.html</w:t>
        </w:r>
      </w:hyperlink>
    </w:p>
    <w:p w:rsidR="00BE5F51" w:rsidRPr="00037CEC" w:rsidRDefault="00BE5F51" w:rsidP="00BE5F51">
      <w:pPr>
        <w:shd w:val="clear" w:color="auto" w:fill="FFFFFF"/>
        <w:spacing w:before="240" w:after="240" w:line="360" w:lineRule="atLeast"/>
        <w:textAlignment w:val="baseline"/>
        <w:rPr>
          <w:rFonts w:ascii="Arial" w:eastAsia="Times New Roman" w:hAnsi="Arial" w:cs="Arial"/>
          <w:color w:val="000000"/>
          <w:sz w:val="18"/>
          <w:szCs w:val="18"/>
        </w:rPr>
      </w:pPr>
      <w:r>
        <w:t xml:space="preserve">Use transitions such as those above to combine the elements of your writing and achieve a sense of unity. </w:t>
      </w:r>
    </w:p>
    <w:p w:rsidR="0091462E" w:rsidRDefault="0091462E"/>
    <w:sectPr w:rsidR="0091462E" w:rsidSect="00246BDA">
      <w:pgSz w:w="15842" w:h="12242" w:orient="landscape" w:code="1"/>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DC3138"/>
    <w:multiLevelType w:val="hybridMultilevel"/>
    <w:tmpl w:val="E24AB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C586EA2"/>
    <w:multiLevelType w:val="hybridMultilevel"/>
    <w:tmpl w:val="1E7AB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4E58D9"/>
    <w:multiLevelType w:val="hybridMultilevel"/>
    <w:tmpl w:val="A2A65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F51"/>
    <w:rsid w:val="00246BDA"/>
    <w:rsid w:val="00365FB0"/>
    <w:rsid w:val="0091462E"/>
    <w:rsid w:val="00BE5F5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556110-CE16-46BE-9FF4-9C975424C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E5F51"/>
    <w:pPr>
      <w:spacing w:after="200" w:line="276" w:lineRule="auto"/>
    </w:pPr>
    <w:rPr>
      <w:rFonts w:eastAsiaTheme="minorEastAsia" w:cs="Times New Roman"/>
      <w:lang w:eastAsia="en-CA"/>
    </w:rPr>
  </w:style>
  <w:style w:type="paragraph" w:styleId="Heading3">
    <w:name w:val="heading 3"/>
    <w:basedOn w:val="Normal"/>
    <w:next w:val="Normal"/>
    <w:link w:val="Heading3Char"/>
    <w:autoRedefine/>
    <w:uiPriority w:val="9"/>
    <w:unhideWhenUsed/>
    <w:qFormat/>
    <w:rsid w:val="00BE5F51"/>
    <w:pPr>
      <w:keepNext/>
      <w:keepLines/>
      <w:spacing w:before="200" w:after="0"/>
      <w:outlineLvl w:val="2"/>
    </w:pPr>
    <w:rPr>
      <w:rFonts w:asciiTheme="majorHAnsi" w:eastAsiaTheme="majorEastAsia" w:hAnsiTheme="majorHAnsi"/>
      <w:b/>
      <w:bCs/>
    </w:rPr>
  </w:style>
  <w:style w:type="paragraph" w:styleId="Heading4">
    <w:name w:val="heading 4"/>
    <w:basedOn w:val="Normal"/>
    <w:next w:val="Normal"/>
    <w:link w:val="Heading4Char"/>
    <w:uiPriority w:val="9"/>
    <w:unhideWhenUsed/>
    <w:qFormat/>
    <w:rsid w:val="00BE5F51"/>
    <w:pPr>
      <w:keepNext/>
      <w:keepLines/>
      <w:spacing w:before="200" w:after="0"/>
      <w:outlineLvl w:val="3"/>
    </w:pPr>
    <w:rPr>
      <w:rFonts w:asciiTheme="majorHAnsi" w:eastAsiaTheme="majorEastAsia" w:hAnsiTheme="majorHAns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E5F51"/>
    <w:rPr>
      <w:rFonts w:asciiTheme="majorHAnsi" w:eastAsiaTheme="majorEastAsia" w:hAnsiTheme="majorHAnsi" w:cs="Times New Roman"/>
      <w:b/>
      <w:bCs/>
      <w:lang w:eastAsia="en-CA"/>
    </w:rPr>
  </w:style>
  <w:style w:type="character" w:customStyle="1" w:styleId="Heading4Char">
    <w:name w:val="Heading 4 Char"/>
    <w:basedOn w:val="DefaultParagraphFont"/>
    <w:link w:val="Heading4"/>
    <w:uiPriority w:val="9"/>
    <w:rsid w:val="00BE5F51"/>
    <w:rPr>
      <w:rFonts w:asciiTheme="majorHAnsi" w:eastAsiaTheme="majorEastAsia" w:hAnsiTheme="majorHAnsi" w:cs="Times New Roman"/>
      <w:b/>
      <w:bCs/>
      <w:i/>
      <w:iCs/>
      <w:lang w:eastAsia="en-CA"/>
    </w:rPr>
  </w:style>
  <w:style w:type="paragraph" w:styleId="ListParagraph">
    <w:name w:val="List Paragraph"/>
    <w:basedOn w:val="Normal"/>
    <w:uiPriority w:val="34"/>
    <w:qFormat/>
    <w:rsid w:val="00BE5F51"/>
    <w:pPr>
      <w:ind w:left="720"/>
      <w:contextualSpacing/>
    </w:pPr>
  </w:style>
  <w:style w:type="character" w:styleId="Hyperlink">
    <w:name w:val="Hyperlink"/>
    <w:basedOn w:val="DefaultParagraphFont"/>
    <w:uiPriority w:val="99"/>
    <w:unhideWhenUsed/>
    <w:rsid w:val="00BE5F51"/>
    <w:rPr>
      <w:color w:val="0563C1" w:themeColor="hyperlink"/>
      <w:u w:val="single"/>
    </w:rPr>
  </w:style>
  <w:style w:type="table" w:styleId="TableGrid">
    <w:name w:val="Table Grid"/>
    <w:basedOn w:val="TableNormal"/>
    <w:uiPriority w:val="59"/>
    <w:rsid w:val="00BE5F5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3">
    <w:name w:val="Medium Shading 1 Accent 3"/>
    <w:basedOn w:val="TableNormal"/>
    <w:uiPriority w:val="63"/>
    <w:rsid w:val="00BE5F51"/>
    <w:pPr>
      <w:spacing w:after="0" w:line="240" w:lineRule="auto"/>
    </w:pPr>
    <w:rPr>
      <w:rFonts w:eastAsiaTheme="minorEastAsia"/>
      <w:lang w:val="en-US"/>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studies.ubc.ca/writing-resources/paragraph-unity-and-coherence.html" TargetMode="External"/><Relationship Id="rId5" Type="http://schemas.openxmlformats.org/officeDocument/2006/relationships/hyperlink" Target="http://www.youtube.com/watch?v=NLzKqujmdG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998</Words>
  <Characters>5690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dc:creator>
  <cp:keywords/>
  <dc:description/>
  <cp:lastModifiedBy>Caitlin Ross</cp:lastModifiedBy>
  <cp:revision>2</cp:revision>
  <dcterms:created xsi:type="dcterms:W3CDTF">2020-06-26T14:20:00Z</dcterms:created>
  <dcterms:modified xsi:type="dcterms:W3CDTF">2020-06-26T14:20:00Z</dcterms:modified>
</cp:coreProperties>
</file>