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84559" w14:textId="77777777" w:rsidR="00B421B4" w:rsidRPr="00D73867" w:rsidRDefault="00B421B4" w:rsidP="0061408E">
      <w:pPr>
        <w:pStyle w:val="BodyText"/>
        <w:contextualSpacing/>
        <w:rPr>
          <w:rFonts w:ascii="Arial" w:hAnsi="Arial" w:cs="Arial"/>
          <w:sz w:val="22"/>
          <w:szCs w:val="22"/>
        </w:rPr>
      </w:pPr>
      <w:bookmarkStart w:id="0" w:name="_GoBack"/>
      <w:bookmarkEnd w:id="0"/>
    </w:p>
    <w:p w14:paraId="67128701" w14:textId="63C1A85F" w:rsidR="00B421B4" w:rsidRPr="00870B09" w:rsidRDefault="004E1E28" w:rsidP="00D73867">
      <w:pPr>
        <w:pStyle w:val="Heading1"/>
        <w:ind w:left="0"/>
        <w:rPr>
          <w:rFonts w:ascii="Arial" w:hAnsi="Arial" w:cs="Arial"/>
          <w:color w:val="00673E"/>
          <w:sz w:val="28"/>
          <w:szCs w:val="28"/>
        </w:rPr>
      </w:pPr>
      <w:bookmarkStart w:id="1" w:name="Assignment_3_–_Journaling"/>
      <w:bookmarkEnd w:id="1"/>
      <w:r>
        <w:rPr>
          <w:rFonts w:ascii="Arial" w:hAnsi="Arial" w:cs="Arial"/>
          <w:color w:val="00673E"/>
          <w:sz w:val="28"/>
          <w:szCs w:val="28"/>
        </w:rPr>
        <w:t xml:space="preserve">Assignment 1 - </w:t>
      </w:r>
      <w:r w:rsidR="00C33024" w:rsidRPr="00870B09">
        <w:rPr>
          <w:rFonts w:ascii="Arial" w:hAnsi="Arial" w:cs="Arial"/>
          <w:color w:val="00673E"/>
          <w:sz w:val="28"/>
          <w:szCs w:val="28"/>
        </w:rPr>
        <w:t>Design Thinking Process Journal</w:t>
      </w:r>
      <w:r w:rsidR="009F230A">
        <w:rPr>
          <w:rFonts w:ascii="Arial" w:hAnsi="Arial" w:cs="Arial"/>
          <w:color w:val="00673E"/>
          <w:sz w:val="28"/>
          <w:szCs w:val="28"/>
        </w:rPr>
        <w:t xml:space="preserve"> Summary</w:t>
      </w:r>
    </w:p>
    <w:p w14:paraId="4CD20E0D" w14:textId="152E0724" w:rsidR="00C33024" w:rsidRPr="00D73867" w:rsidRDefault="00C33024" w:rsidP="0061408E">
      <w:pPr>
        <w:spacing w:before="126"/>
        <w:ind w:right="337"/>
        <w:contextualSpacing/>
        <w:rPr>
          <w:rFonts w:ascii="Arial" w:hAnsi="Arial" w:cs="Arial"/>
          <w:i/>
        </w:rPr>
      </w:pPr>
      <w:r w:rsidRPr="00D73867">
        <w:rPr>
          <w:rFonts w:ascii="Arial" w:hAnsi="Arial" w:cs="Arial"/>
          <w:i/>
        </w:rPr>
        <w:t>Your Design Thinking Process Journal</w:t>
      </w:r>
      <w:r w:rsidR="009F230A">
        <w:rPr>
          <w:rFonts w:ascii="Arial" w:hAnsi="Arial" w:cs="Arial"/>
          <w:i/>
        </w:rPr>
        <w:t xml:space="preserve"> Summary</w:t>
      </w:r>
      <w:r w:rsidRPr="00D73867">
        <w:rPr>
          <w:rFonts w:ascii="Arial" w:hAnsi="Arial" w:cs="Arial"/>
          <w:i/>
        </w:rPr>
        <w:t xml:space="preserve"> </w:t>
      </w:r>
      <w:r w:rsidR="00047E93" w:rsidRPr="00D73867">
        <w:rPr>
          <w:rFonts w:ascii="Arial" w:hAnsi="Arial" w:cs="Arial"/>
          <w:i/>
        </w:rPr>
        <w:t>is</w:t>
      </w:r>
      <w:r w:rsidR="006165B7">
        <w:rPr>
          <w:rFonts w:ascii="Arial" w:hAnsi="Arial" w:cs="Arial"/>
          <w:i/>
        </w:rPr>
        <w:t xml:space="preserve"> out of 15</w:t>
      </w:r>
      <w:r w:rsidR="00050574">
        <w:rPr>
          <w:rFonts w:ascii="Arial" w:hAnsi="Arial" w:cs="Arial"/>
          <w:i/>
        </w:rPr>
        <w:t xml:space="preserve"> points and worth 15</w:t>
      </w:r>
      <w:r w:rsidRPr="00D73867">
        <w:rPr>
          <w:rFonts w:ascii="Arial" w:hAnsi="Arial" w:cs="Arial"/>
          <w:i/>
        </w:rPr>
        <w:t>% of your final grade.</w:t>
      </w:r>
    </w:p>
    <w:p w14:paraId="36CF8921" w14:textId="7ADE4F4F" w:rsidR="00E056B3" w:rsidRPr="00D73867" w:rsidRDefault="00E056B3" w:rsidP="0061408E">
      <w:pPr>
        <w:pStyle w:val="BodyText"/>
        <w:spacing w:before="58"/>
        <w:contextualSpacing/>
        <w:rPr>
          <w:rFonts w:ascii="Arial" w:hAnsi="Arial" w:cs="Arial"/>
          <w:sz w:val="22"/>
          <w:szCs w:val="22"/>
        </w:rPr>
      </w:pPr>
    </w:p>
    <w:p w14:paraId="3F18833A" w14:textId="2A6F0F8E" w:rsidR="00162D2A" w:rsidRPr="006601C0" w:rsidRDefault="00162D2A" w:rsidP="00D07FB5">
      <w:pPr>
        <w:pStyle w:val="Heading2"/>
        <w:rPr>
          <w:rFonts w:ascii="Arial" w:hAnsi="Arial" w:cs="Arial"/>
          <w:b/>
          <w:color w:val="94C947"/>
          <w:sz w:val="24"/>
          <w:szCs w:val="24"/>
        </w:rPr>
      </w:pPr>
      <w:r w:rsidRPr="006601C0">
        <w:rPr>
          <w:rFonts w:ascii="Arial" w:hAnsi="Arial" w:cs="Arial"/>
          <w:b/>
          <w:color w:val="94C947"/>
          <w:sz w:val="24"/>
          <w:szCs w:val="24"/>
        </w:rPr>
        <w:t>Purpose</w:t>
      </w:r>
    </w:p>
    <w:p w14:paraId="4C963255" w14:textId="46B291C1" w:rsidR="00B421B4" w:rsidRPr="00D73867" w:rsidRDefault="004E1E28" w:rsidP="0061408E">
      <w:pPr>
        <w:pStyle w:val="BodyText"/>
        <w:spacing w:before="47"/>
        <w:contextualSpacing/>
        <w:rPr>
          <w:rFonts w:ascii="Arial" w:hAnsi="Arial" w:cs="Arial"/>
          <w:sz w:val="22"/>
          <w:szCs w:val="22"/>
        </w:rPr>
      </w:pPr>
      <w:bookmarkStart w:id="2" w:name="Objectives_of_the_Assignment"/>
      <w:bookmarkEnd w:id="2"/>
      <w:r>
        <w:rPr>
          <w:rFonts w:ascii="Arial" w:hAnsi="Arial" w:cs="Arial"/>
          <w:sz w:val="22"/>
          <w:szCs w:val="22"/>
        </w:rPr>
        <w:t>Compiling a</w:t>
      </w:r>
      <w:r w:rsidR="00162D2A" w:rsidRPr="00D73867">
        <w:rPr>
          <w:rFonts w:ascii="Arial" w:hAnsi="Arial" w:cs="Arial"/>
          <w:sz w:val="22"/>
          <w:szCs w:val="22"/>
        </w:rPr>
        <w:t xml:space="preserve"> journal of </w:t>
      </w:r>
      <w:r w:rsidR="002E230A">
        <w:rPr>
          <w:rFonts w:ascii="Arial" w:hAnsi="Arial" w:cs="Arial"/>
          <w:sz w:val="22"/>
          <w:szCs w:val="22"/>
        </w:rPr>
        <w:t>your reflections about the course concepts</w:t>
      </w:r>
      <w:r w:rsidR="00162D2A" w:rsidRPr="00D73867">
        <w:rPr>
          <w:rFonts w:ascii="Arial" w:hAnsi="Arial" w:cs="Arial"/>
          <w:sz w:val="22"/>
          <w:szCs w:val="22"/>
        </w:rPr>
        <w:t xml:space="preserve"> nurtures your creative and design thinking abilities. </w:t>
      </w:r>
      <w:r w:rsidR="00101100" w:rsidRPr="00D73867">
        <w:rPr>
          <w:rFonts w:ascii="Arial" w:hAnsi="Arial" w:cs="Arial"/>
          <w:sz w:val="22"/>
          <w:szCs w:val="22"/>
        </w:rPr>
        <w:t>This assignment is designed to help you:</w:t>
      </w:r>
    </w:p>
    <w:p w14:paraId="3915B9FA" w14:textId="77777777" w:rsidR="00B421B4" w:rsidRPr="00FC1901" w:rsidRDefault="00101100" w:rsidP="00FC1901">
      <w:pPr>
        <w:pStyle w:val="ListParagraph"/>
        <w:numPr>
          <w:ilvl w:val="0"/>
          <w:numId w:val="4"/>
        </w:numPr>
        <w:tabs>
          <w:tab w:val="left" w:pos="820"/>
        </w:tabs>
        <w:contextualSpacing/>
        <w:rPr>
          <w:rFonts w:ascii="Arial" w:hAnsi="Arial" w:cs="Arial"/>
        </w:rPr>
      </w:pPr>
      <w:r w:rsidRPr="00FC1901">
        <w:rPr>
          <w:rFonts w:ascii="Arial" w:hAnsi="Arial" w:cs="Arial"/>
        </w:rPr>
        <w:t xml:space="preserve">Reflect on and apply </w:t>
      </w:r>
      <w:r w:rsidR="00C33024" w:rsidRPr="00FC1901">
        <w:rPr>
          <w:rFonts w:ascii="Arial" w:hAnsi="Arial" w:cs="Arial"/>
        </w:rPr>
        <w:t>design thinking concepts and strategies</w:t>
      </w:r>
      <w:r w:rsidRPr="00FC1901">
        <w:rPr>
          <w:rFonts w:ascii="Arial" w:hAnsi="Arial" w:cs="Arial"/>
        </w:rPr>
        <w:t xml:space="preserve"> discussed during this</w:t>
      </w:r>
      <w:r w:rsidRPr="00FC1901">
        <w:rPr>
          <w:rFonts w:ascii="Arial" w:hAnsi="Arial" w:cs="Arial"/>
          <w:spacing w:val="-17"/>
        </w:rPr>
        <w:t xml:space="preserve"> </w:t>
      </w:r>
      <w:r w:rsidRPr="00FC1901">
        <w:rPr>
          <w:rFonts w:ascii="Arial" w:hAnsi="Arial" w:cs="Arial"/>
        </w:rPr>
        <w:t>course</w:t>
      </w:r>
    </w:p>
    <w:p w14:paraId="118C7028" w14:textId="77777777" w:rsidR="00B421B4" w:rsidRPr="00FC1901" w:rsidRDefault="00101100" w:rsidP="00FC1901">
      <w:pPr>
        <w:pStyle w:val="ListParagraph"/>
        <w:numPr>
          <w:ilvl w:val="0"/>
          <w:numId w:val="4"/>
        </w:numPr>
        <w:tabs>
          <w:tab w:val="left" w:pos="820"/>
        </w:tabs>
        <w:ind w:right="240"/>
        <w:contextualSpacing/>
        <w:rPr>
          <w:rFonts w:ascii="Arial" w:hAnsi="Arial" w:cs="Arial"/>
        </w:rPr>
      </w:pPr>
      <w:r w:rsidRPr="00FC1901">
        <w:rPr>
          <w:rFonts w:ascii="Arial" w:hAnsi="Arial" w:cs="Arial"/>
        </w:rPr>
        <w:t xml:space="preserve">Identify opportunities for improving your own </w:t>
      </w:r>
      <w:r w:rsidR="00C33024" w:rsidRPr="00FC1901">
        <w:rPr>
          <w:rFonts w:ascii="Arial" w:hAnsi="Arial" w:cs="Arial"/>
        </w:rPr>
        <w:t>creativity and design thinking skills</w:t>
      </w:r>
      <w:r w:rsidRPr="00FC1901">
        <w:rPr>
          <w:rFonts w:ascii="Arial" w:hAnsi="Arial" w:cs="Arial"/>
        </w:rPr>
        <w:t xml:space="preserve"> in the workplace and at home</w:t>
      </w:r>
    </w:p>
    <w:p w14:paraId="01D9CC5E" w14:textId="77777777" w:rsidR="00162D2A" w:rsidRPr="00D73867" w:rsidRDefault="00162D2A" w:rsidP="0061408E">
      <w:pPr>
        <w:tabs>
          <w:tab w:val="left" w:pos="820"/>
        </w:tabs>
        <w:spacing w:before="11"/>
        <w:ind w:left="460" w:right="240"/>
        <w:contextualSpacing/>
        <w:rPr>
          <w:rFonts w:ascii="Arial" w:hAnsi="Arial" w:cs="Arial"/>
        </w:rPr>
      </w:pPr>
    </w:p>
    <w:p w14:paraId="267FA84C" w14:textId="77777777" w:rsidR="00162D2A" w:rsidRPr="006601C0" w:rsidRDefault="00162D2A" w:rsidP="00D07FB5">
      <w:pPr>
        <w:pStyle w:val="Heading2"/>
        <w:rPr>
          <w:rFonts w:ascii="Arial" w:hAnsi="Arial" w:cs="Arial"/>
          <w:b/>
          <w:color w:val="94C947"/>
          <w:sz w:val="24"/>
          <w:szCs w:val="24"/>
        </w:rPr>
      </w:pPr>
      <w:r w:rsidRPr="006601C0">
        <w:rPr>
          <w:rFonts w:ascii="Arial" w:hAnsi="Arial" w:cs="Arial"/>
          <w:b/>
          <w:color w:val="94C947"/>
          <w:sz w:val="24"/>
          <w:szCs w:val="24"/>
        </w:rPr>
        <w:t>Relation to Course Learning Requirements</w:t>
      </w:r>
    </w:p>
    <w:p w14:paraId="0A682C0D" w14:textId="77777777" w:rsidR="00162D2A" w:rsidRPr="009E1EA7" w:rsidRDefault="00162D2A" w:rsidP="009E1EA7">
      <w:pPr>
        <w:pStyle w:val="BodyText"/>
        <w:contextualSpacing/>
        <w:rPr>
          <w:rFonts w:ascii="Arial" w:hAnsi="Arial" w:cs="Arial"/>
          <w:sz w:val="22"/>
          <w:szCs w:val="22"/>
        </w:rPr>
      </w:pPr>
      <w:r w:rsidRPr="009E1EA7">
        <w:rPr>
          <w:rFonts w:ascii="Arial" w:hAnsi="Arial" w:cs="Arial"/>
          <w:sz w:val="22"/>
          <w:szCs w:val="22"/>
        </w:rPr>
        <w:t>This assignment is related to the following course learning requirements:</w:t>
      </w:r>
    </w:p>
    <w:p w14:paraId="6FB407FF" w14:textId="77777777" w:rsidR="00050574" w:rsidRPr="009E1EA7" w:rsidRDefault="00050574" w:rsidP="009E1EA7">
      <w:pPr>
        <w:autoSpaceDE w:val="0"/>
        <w:autoSpaceDN w:val="0"/>
        <w:adjustRightInd w:val="0"/>
        <w:spacing w:before="100" w:after="100"/>
        <w:contextualSpacing/>
        <w:rPr>
          <w:rFonts w:ascii="Arial" w:hAnsi="Arial" w:cs="Arial"/>
          <w:bCs/>
        </w:rPr>
      </w:pPr>
      <w:bookmarkStart w:id="3" w:name="Instructions"/>
      <w:bookmarkEnd w:id="3"/>
      <w:r w:rsidRPr="009E1EA7">
        <w:rPr>
          <w:rFonts w:ascii="Arial" w:hAnsi="Arial" w:cs="Arial"/>
        </w:rPr>
        <w:t>CLR 1 - Explore concepts of design thinking and the creative process.</w:t>
      </w:r>
    </w:p>
    <w:p w14:paraId="68A3C6B5" w14:textId="77777777" w:rsidR="00050574" w:rsidRPr="009E1EA7" w:rsidRDefault="00050574" w:rsidP="009E1EA7">
      <w:pPr>
        <w:autoSpaceDE w:val="0"/>
        <w:autoSpaceDN w:val="0"/>
        <w:adjustRightInd w:val="0"/>
        <w:spacing w:before="100" w:after="100"/>
        <w:contextualSpacing/>
        <w:rPr>
          <w:rFonts w:ascii="Arial" w:hAnsi="Arial" w:cs="Arial"/>
          <w:bCs/>
        </w:rPr>
      </w:pPr>
      <w:r w:rsidRPr="009E1EA7">
        <w:rPr>
          <w:rFonts w:ascii="Arial" w:hAnsi="Arial" w:cs="Arial"/>
        </w:rPr>
        <w:t>CLR 4 - Review multiple data sources to interpret and make meaning of the research.</w:t>
      </w:r>
    </w:p>
    <w:p w14:paraId="6E0AFE5E" w14:textId="77777777" w:rsidR="00050574" w:rsidRPr="009E1EA7" w:rsidRDefault="00050574" w:rsidP="009E1EA7">
      <w:pPr>
        <w:autoSpaceDE w:val="0"/>
        <w:autoSpaceDN w:val="0"/>
        <w:adjustRightInd w:val="0"/>
        <w:spacing w:before="100" w:after="100"/>
        <w:contextualSpacing/>
        <w:rPr>
          <w:rFonts w:ascii="Arial" w:hAnsi="Arial" w:cs="Arial"/>
          <w:bCs/>
        </w:rPr>
      </w:pPr>
      <w:r w:rsidRPr="009E1EA7">
        <w:rPr>
          <w:rFonts w:ascii="Arial" w:hAnsi="Arial" w:cs="Arial"/>
        </w:rPr>
        <w:t>CLR 5 - Identify and work through conceptual blocks in idea generation.</w:t>
      </w:r>
    </w:p>
    <w:p w14:paraId="36CD5C94" w14:textId="77777777" w:rsidR="00050574" w:rsidRPr="009E1EA7" w:rsidRDefault="00050574" w:rsidP="009E1EA7">
      <w:pPr>
        <w:autoSpaceDE w:val="0"/>
        <w:autoSpaceDN w:val="0"/>
        <w:adjustRightInd w:val="0"/>
        <w:spacing w:before="100" w:after="100"/>
        <w:contextualSpacing/>
        <w:rPr>
          <w:rFonts w:ascii="Arial" w:hAnsi="Arial" w:cs="Arial"/>
          <w:bCs/>
        </w:rPr>
      </w:pPr>
      <w:r w:rsidRPr="009E1EA7">
        <w:rPr>
          <w:rFonts w:ascii="Arial" w:hAnsi="Arial" w:cs="Arial"/>
        </w:rPr>
        <w:t>CLR 8 - Apply knowledge of self to enhance creativity and problem solving.</w:t>
      </w:r>
    </w:p>
    <w:p w14:paraId="62B9B5F0" w14:textId="77777777" w:rsidR="00E056B3" w:rsidRDefault="00E056B3" w:rsidP="00E056B3">
      <w:pPr>
        <w:keepNext/>
        <w:keepLines/>
        <w:spacing w:before="40"/>
        <w:outlineLvl w:val="1"/>
        <w:rPr>
          <w:rFonts w:ascii="Arial" w:eastAsiaTheme="majorEastAsia" w:hAnsi="Arial" w:cs="Arial"/>
          <w:b/>
          <w:color w:val="94C947"/>
        </w:rPr>
      </w:pPr>
    </w:p>
    <w:p w14:paraId="046F932A" w14:textId="05AEA5DF" w:rsidR="00E056B3" w:rsidRPr="006601C0" w:rsidRDefault="00E056B3" w:rsidP="00E056B3">
      <w:pPr>
        <w:keepNext/>
        <w:keepLines/>
        <w:spacing w:before="40"/>
        <w:outlineLvl w:val="1"/>
        <w:rPr>
          <w:rFonts w:ascii="Arial" w:eastAsiaTheme="majorEastAsia" w:hAnsi="Arial" w:cs="Arial"/>
          <w:b/>
          <w:color w:val="94C947"/>
          <w:sz w:val="24"/>
          <w:szCs w:val="24"/>
        </w:rPr>
      </w:pPr>
      <w:r w:rsidRPr="006601C0">
        <w:rPr>
          <w:rFonts w:ascii="Arial" w:eastAsiaTheme="majorEastAsia" w:hAnsi="Arial" w:cs="Arial"/>
          <w:b/>
          <w:color w:val="94C947"/>
          <w:sz w:val="24"/>
          <w:szCs w:val="24"/>
        </w:rPr>
        <w:t xml:space="preserve">This assignment </w:t>
      </w:r>
      <w:r w:rsidR="004D30B9">
        <w:rPr>
          <w:rFonts w:ascii="Arial" w:eastAsiaTheme="majorEastAsia" w:hAnsi="Arial" w:cs="Arial"/>
          <w:b/>
          <w:color w:val="94C947"/>
          <w:sz w:val="24"/>
          <w:szCs w:val="24"/>
        </w:rPr>
        <w:t>includes</w:t>
      </w:r>
      <w:r w:rsidRPr="006601C0">
        <w:rPr>
          <w:rFonts w:ascii="Arial" w:eastAsiaTheme="majorEastAsia" w:hAnsi="Arial" w:cs="Arial"/>
          <w:b/>
          <w:color w:val="94C947"/>
          <w:sz w:val="24"/>
          <w:szCs w:val="24"/>
        </w:rPr>
        <w:t>:</w:t>
      </w:r>
    </w:p>
    <w:p w14:paraId="237586A4" w14:textId="78098A77" w:rsidR="00E056B3" w:rsidRPr="00E056B3" w:rsidRDefault="00E056B3" w:rsidP="00787806">
      <w:pPr>
        <w:pStyle w:val="ListParagraph"/>
        <w:numPr>
          <w:ilvl w:val="0"/>
          <w:numId w:val="14"/>
        </w:numPr>
        <w:rPr>
          <w:rFonts w:ascii="Arial" w:hAnsi="Arial" w:cs="Arial"/>
        </w:rPr>
      </w:pPr>
      <w:r w:rsidRPr="00E056B3">
        <w:rPr>
          <w:rFonts w:ascii="Arial" w:hAnsi="Arial" w:cs="Arial"/>
        </w:rPr>
        <w:t xml:space="preserve">Responses to weekly journal </w:t>
      </w:r>
      <w:r w:rsidR="00787806">
        <w:rPr>
          <w:rFonts w:ascii="Arial" w:hAnsi="Arial" w:cs="Arial"/>
        </w:rPr>
        <w:t>exercises</w:t>
      </w:r>
      <w:r w:rsidRPr="00E056B3">
        <w:rPr>
          <w:rFonts w:ascii="Arial" w:hAnsi="Arial" w:cs="Arial"/>
        </w:rPr>
        <w:t xml:space="preserve">. While these weekly journal </w:t>
      </w:r>
      <w:r w:rsidR="00787806" w:rsidRPr="00787806">
        <w:rPr>
          <w:rFonts w:ascii="Arial" w:hAnsi="Arial" w:cs="Arial"/>
        </w:rPr>
        <w:t xml:space="preserve">exercises </w:t>
      </w:r>
      <w:r w:rsidRPr="00E056B3">
        <w:rPr>
          <w:rFonts w:ascii="Arial" w:hAnsi="Arial" w:cs="Arial"/>
        </w:rPr>
        <w:t xml:space="preserve">are not </w:t>
      </w:r>
      <w:r w:rsidR="00787806">
        <w:rPr>
          <w:rFonts w:ascii="Arial" w:hAnsi="Arial" w:cs="Arial"/>
        </w:rPr>
        <w:t>graded</w:t>
      </w:r>
      <w:r w:rsidRPr="00E056B3">
        <w:rPr>
          <w:rFonts w:ascii="Arial" w:hAnsi="Arial" w:cs="Arial"/>
        </w:rPr>
        <w:t xml:space="preserve"> they are </w:t>
      </w:r>
      <w:r w:rsidR="00EF2D4E" w:rsidRPr="00E056B3">
        <w:rPr>
          <w:rFonts w:ascii="Arial" w:hAnsi="Arial" w:cs="Arial"/>
        </w:rPr>
        <w:t>a</w:t>
      </w:r>
      <w:r w:rsidRPr="00E056B3">
        <w:rPr>
          <w:rFonts w:ascii="Arial" w:hAnsi="Arial" w:cs="Arial"/>
        </w:rPr>
        <w:t xml:space="preserve"> formative part of preparing for, creating and submitting your final summary.</w:t>
      </w:r>
    </w:p>
    <w:p w14:paraId="2286E746" w14:textId="54DF4B5F" w:rsidR="00E056B3" w:rsidRPr="00E056B3" w:rsidRDefault="00E056B3" w:rsidP="00E056B3">
      <w:pPr>
        <w:pStyle w:val="ListParagraph"/>
        <w:numPr>
          <w:ilvl w:val="0"/>
          <w:numId w:val="14"/>
        </w:numPr>
        <w:rPr>
          <w:rFonts w:ascii="Arial" w:hAnsi="Arial" w:cs="Arial"/>
        </w:rPr>
      </w:pPr>
      <w:r w:rsidRPr="00E056B3">
        <w:rPr>
          <w:rFonts w:ascii="Arial" w:hAnsi="Arial" w:cs="Arial"/>
        </w:rPr>
        <w:t xml:space="preserve">Final Design Thinking Process Journal Summary that is submitted at the end of Module </w:t>
      </w:r>
      <w:r w:rsidR="000272BA">
        <w:rPr>
          <w:rFonts w:ascii="Arial" w:hAnsi="Arial" w:cs="Arial"/>
        </w:rPr>
        <w:t>1</w:t>
      </w:r>
      <w:r w:rsidRPr="00E056B3">
        <w:rPr>
          <w:rFonts w:ascii="Arial" w:hAnsi="Arial" w:cs="Arial"/>
        </w:rPr>
        <w:t xml:space="preserve"> </w:t>
      </w:r>
      <w:r w:rsidR="00787806">
        <w:rPr>
          <w:rFonts w:ascii="Arial" w:hAnsi="Arial" w:cs="Arial"/>
        </w:rPr>
        <w:t xml:space="preserve">using the Assignment Tool in </w:t>
      </w:r>
      <w:r w:rsidR="00824E6E">
        <w:rPr>
          <w:rFonts w:ascii="Arial" w:hAnsi="Arial" w:cs="Arial"/>
        </w:rPr>
        <w:t>Brightspace</w:t>
      </w:r>
      <w:r w:rsidR="00787806">
        <w:rPr>
          <w:rFonts w:ascii="Arial" w:hAnsi="Arial" w:cs="Arial"/>
        </w:rPr>
        <w:t>.</w:t>
      </w:r>
    </w:p>
    <w:p w14:paraId="49556738" w14:textId="77777777" w:rsidR="00E056B3" w:rsidRPr="00E056B3" w:rsidRDefault="00E056B3" w:rsidP="00E056B3">
      <w:pPr>
        <w:rPr>
          <w:rFonts w:ascii="Arial" w:hAnsi="Arial" w:cs="Arial"/>
        </w:rPr>
      </w:pPr>
    </w:p>
    <w:p w14:paraId="151335A0" w14:textId="77777777" w:rsidR="00B421B4" w:rsidRPr="006601C0" w:rsidRDefault="00101100" w:rsidP="00D07FB5">
      <w:pPr>
        <w:pStyle w:val="Heading2"/>
        <w:rPr>
          <w:rFonts w:ascii="Arial" w:hAnsi="Arial" w:cs="Arial"/>
          <w:b/>
          <w:color w:val="94C947"/>
          <w:sz w:val="24"/>
          <w:szCs w:val="24"/>
        </w:rPr>
      </w:pPr>
      <w:r w:rsidRPr="006601C0">
        <w:rPr>
          <w:rFonts w:ascii="Arial" w:hAnsi="Arial" w:cs="Arial"/>
          <w:b/>
          <w:color w:val="94C947"/>
          <w:sz w:val="24"/>
          <w:szCs w:val="24"/>
        </w:rPr>
        <w:t>Instructions</w:t>
      </w:r>
    </w:p>
    <w:p w14:paraId="5DD1592E" w14:textId="2AB1329D" w:rsidR="004E1E28" w:rsidRDefault="004E1E28" w:rsidP="002E0128">
      <w:pPr>
        <w:pStyle w:val="ListParagraph"/>
        <w:numPr>
          <w:ilvl w:val="0"/>
          <w:numId w:val="6"/>
        </w:numPr>
        <w:tabs>
          <w:tab w:val="left" w:pos="820"/>
        </w:tabs>
        <w:spacing w:before="47"/>
        <w:ind w:right="104"/>
        <w:contextualSpacing/>
        <w:rPr>
          <w:rFonts w:ascii="Arial" w:hAnsi="Arial" w:cs="Arial"/>
        </w:rPr>
      </w:pPr>
      <w:r>
        <w:rPr>
          <w:rFonts w:ascii="Arial" w:hAnsi="Arial" w:cs="Arial"/>
        </w:rPr>
        <w:t xml:space="preserve">Decide on a tool that you would use to collect your reflections. </w:t>
      </w:r>
      <w:r w:rsidR="00787806">
        <w:rPr>
          <w:rFonts w:ascii="Arial" w:hAnsi="Arial" w:cs="Arial"/>
        </w:rPr>
        <w:t xml:space="preserve">It could be a scribbler or an online journaling tool. If you have never </w:t>
      </w:r>
      <w:r w:rsidR="00B678E8">
        <w:rPr>
          <w:rFonts w:ascii="Arial" w:hAnsi="Arial" w:cs="Arial"/>
        </w:rPr>
        <w:t>journaled</w:t>
      </w:r>
      <w:r w:rsidR="00787806">
        <w:rPr>
          <w:rFonts w:ascii="Arial" w:hAnsi="Arial" w:cs="Arial"/>
        </w:rPr>
        <w:t xml:space="preserve"> before check out this </w:t>
      </w:r>
      <w:hyperlink r:id="rId8" w:history="1">
        <w:r w:rsidR="00787806" w:rsidRPr="00787806">
          <w:rPr>
            <w:rStyle w:val="Hyperlink"/>
            <w:rFonts w:ascii="Arial" w:hAnsi="Arial" w:cs="Arial"/>
          </w:rPr>
          <w:t>website</w:t>
        </w:r>
      </w:hyperlink>
      <w:r w:rsidR="00787806">
        <w:rPr>
          <w:rFonts w:ascii="Arial" w:hAnsi="Arial" w:cs="Arial"/>
        </w:rPr>
        <w:t xml:space="preserve"> to give you some ideas. </w:t>
      </w:r>
    </w:p>
    <w:p w14:paraId="74A4F93D" w14:textId="42B3AEFA" w:rsidR="00A039F2" w:rsidRPr="002E0128" w:rsidRDefault="00787806" w:rsidP="002E0128">
      <w:pPr>
        <w:pStyle w:val="ListParagraph"/>
        <w:numPr>
          <w:ilvl w:val="0"/>
          <w:numId w:val="6"/>
        </w:numPr>
        <w:tabs>
          <w:tab w:val="left" w:pos="820"/>
        </w:tabs>
        <w:spacing w:before="47"/>
        <w:ind w:right="104"/>
        <w:contextualSpacing/>
        <w:rPr>
          <w:rFonts w:ascii="Arial" w:hAnsi="Arial" w:cs="Arial"/>
        </w:rPr>
      </w:pPr>
      <w:r>
        <w:rPr>
          <w:rFonts w:ascii="Arial" w:hAnsi="Arial" w:cs="Arial"/>
        </w:rPr>
        <w:t>R</w:t>
      </w:r>
      <w:r w:rsidR="002E230A">
        <w:rPr>
          <w:rFonts w:ascii="Arial" w:hAnsi="Arial" w:cs="Arial"/>
        </w:rPr>
        <w:t>eflect on</w:t>
      </w:r>
      <w:r w:rsidR="00101100" w:rsidRPr="00FC1901">
        <w:rPr>
          <w:rFonts w:ascii="Arial" w:hAnsi="Arial" w:cs="Arial"/>
        </w:rPr>
        <w:t xml:space="preserve"> your experiences throughout the course by responding to the </w:t>
      </w:r>
      <w:r w:rsidR="00C33024" w:rsidRPr="00FC1901">
        <w:rPr>
          <w:rFonts w:ascii="Arial" w:hAnsi="Arial" w:cs="Arial"/>
        </w:rPr>
        <w:t>Design Thinking Process Journal</w:t>
      </w:r>
      <w:r w:rsidR="00A039F2">
        <w:rPr>
          <w:rFonts w:ascii="Arial" w:hAnsi="Arial" w:cs="Arial"/>
        </w:rPr>
        <w:t xml:space="preserve"> </w:t>
      </w:r>
      <w:r>
        <w:rPr>
          <w:rFonts w:ascii="Arial" w:hAnsi="Arial" w:cs="Arial"/>
        </w:rPr>
        <w:t>exercises</w:t>
      </w:r>
      <w:r w:rsidR="00101100" w:rsidRPr="00FC1901">
        <w:rPr>
          <w:rFonts w:ascii="Arial" w:hAnsi="Arial" w:cs="Arial"/>
        </w:rPr>
        <w:t xml:space="preserve"> </w:t>
      </w:r>
      <w:r w:rsidR="00C33024" w:rsidRPr="00FC1901">
        <w:rPr>
          <w:rFonts w:ascii="Arial" w:hAnsi="Arial" w:cs="Arial"/>
        </w:rPr>
        <w:t xml:space="preserve">embedded in </w:t>
      </w:r>
      <w:r w:rsidR="002E230A">
        <w:rPr>
          <w:rFonts w:ascii="Arial" w:hAnsi="Arial" w:cs="Arial"/>
        </w:rPr>
        <w:t>Module 1 (these are also outlined below).</w:t>
      </w:r>
    </w:p>
    <w:p w14:paraId="74BA64F8" w14:textId="6EBD6EA5" w:rsidR="00FF56CC" w:rsidRPr="00FE75F6" w:rsidRDefault="00FF56CC" w:rsidP="00FC1901">
      <w:pPr>
        <w:pStyle w:val="ListParagraph"/>
        <w:numPr>
          <w:ilvl w:val="0"/>
          <w:numId w:val="6"/>
        </w:numPr>
        <w:tabs>
          <w:tab w:val="left" w:pos="820"/>
        </w:tabs>
        <w:spacing w:before="47"/>
        <w:ind w:right="104"/>
        <w:contextualSpacing/>
        <w:rPr>
          <w:rFonts w:ascii="Arial" w:hAnsi="Arial" w:cs="Arial"/>
        </w:rPr>
      </w:pPr>
      <w:r w:rsidRPr="00FE75F6">
        <w:rPr>
          <w:rFonts w:ascii="Arial" w:hAnsi="Arial" w:cs="Arial"/>
        </w:rPr>
        <w:t xml:space="preserve">At the end of </w:t>
      </w:r>
      <w:r w:rsidR="002E230A" w:rsidRPr="00FE75F6">
        <w:rPr>
          <w:rFonts w:ascii="Arial" w:hAnsi="Arial" w:cs="Arial"/>
        </w:rPr>
        <w:t>Module 1</w:t>
      </w:r>
      <w:r w:rsidRPr="00FE75F6">
        <w:rPr>
          <w:rFonts w:ascii="Arial" w:hAnsi="Arial" w:cs="Arial"/>
        </w:rPr>
        <w:t xml:space="preserve">, you will submit a summary of </w:t>
      </w:r>
      <w:r w:rsidR="002E230A" w:rsidRPr="00FE75F6">
        <w:rPr>
          <w:rFonts w:ascii="Arial" w:hAnsi="Arial" w:cs="Arial"/>
        </w:rPr>
        <w:t>your journal</w:t>
      </w:r>
      <w:r w:rsidRPr="00FE75F6">
        <w:rPr>
          <w:rFonts w:ascii="Arial" w:hAnsi="Arial" w:cs="Arial"/>
        </w:rPr>
        <w:t xml:space="preserve"> reflections</w:t>
      </w:r>
      <w:r w:rsidR="00D319FB">
        <w:rPr>
          <w:rFonts w:ascii="Arial" w:hAnsi="Arial" w:cs="Arial"/>
        </w:rPr>
        <w:t xml:space="preserve"> </w:t>
      </w:r>
      <w:r w:rsidR="00787806">
        <w:rPr>
          <w:rFonts w:ascii="Arial" w:hAnsi="Arial" w:cs="Arial"/>
        </w:rPr>
        <w:t xml:space="preserve">using the Assignment Tool in </w:t>
      </w:r>
      <w:r w:rsidR="00824E6E">
        <w:rPr>
          <w:rFonts w:ascii="Arial" w:hAnsi="Arial" w:cs="Arial"/>
        </w:rPr>
        <w:t>Brightspace</w:t>
      </w:r>
      <w:r w:rsidR="00787806">
        <w:rPr>
          <w:rFonts w:ascii="Arial" w:hAnsi="Arial" w:cs="Arial"/>
        </w:rPr>
        <w:t>.</w:t>
      </w:r>
    </w:p>
    <w:p w14:paraId="7879FE6F" w14:textId="77777777" w:rsidR="00FF56CC" w:rsidRPr="00D73867" w:rsidRDefault="00FF56CC" w:rsidP="0061408E">
      <w:pPr>
        <w:tabs>
          <w:tab w:val="left" w:pos="820"/>
        </w:tabs>
        <w:ind w:right="396"/>
        <w:contextualSpacing/>
        <w:rPr>
          <w:rFonts w:ascii="Arial" w:hAnsi="Arial" w:cs="Arial"/>
        </w:rPr>
      </w:pPr>
    </w:p>
    <w:p w14:paraId="7B22D2A5" w14:textId="49A09AC6" w:rsidR="00FF56CC" w:rsidRPr="006601C0" w:rsidRDefault="00FF56CC" w:rsidP="00D07FB5">
      <w:pPr>
        <w:pStyle w:val="Heading2"/>
        <w:rPr>
          <w:rFonts w:ascii="Arial" w:hAnsi="Arial" w:cs="Arial"/>
          <w:b/>
          <w:color w:val="94C947"/>
          <w:sz w:val="24"/>
          <w:szCs w:val="24"/>
        </w:rPr>
      </w:pPr>
      <w:r w:rsidRPr="006601C0">
        <w:rPr>
          <w:rFonts w:ascii="Arial" w:hAnsi="Arial" w:cs="Arial"/>
          <w:b/>
          <w:color w:val="94C947"/>
          <w:sz w:val="24"/>
          <w:szCs w:val="24"/>
        </w:rPr>
        <w:t>Expectations for Journaling</w:t>
      </w:r>
    </w:p>
    <w:p w14:paraId="15FCC53E" w14:textId="4D2B6AB7" w:rsidR="009E1EA7" w:rsidRPr="00FE75F6" w:rsidRDefault="009E1EA7" w:rsidP="00B678E8">
      <w:pPr>
        <w:pStyle w:val="ListParagraph"/>
        <w:numPr>
          <w:ilvl w:val="0"/>
          <w:numId w:val="7"/>
        </w:numPr>
        <w:tabs>
          <w:tab w:val="left" w:pos="820"/>
        </w:tabs>
        <w:ind w:right="396"/>
        <w:contextualSpacing/>
        <w:rPr>
          <w:rFonts w:ascii="Arial" w:hAnsi="Arial" w:cs="Arial"/>
        </w:rPr>
      </w:pPr>
      <w:r w:rsidRPr="00FE75F6">
        <w:rPr>
          <w:rFonts w:ascii="Arial" w:hAnsi="Arial" w:cs="Arial"/>
        </w:rPr>
        <w:t xml:space="preserve">Ensure that you </w:t>
      </w:r>
      <w:r w:rsidR="00B678E8">
        <w:rPr>
          <w:rFonts w:ascii="Arial" w:hAnsi="Arial" w:cs="Arial"/>
        </w:rPr>
        <w:t>respond</w:t>
      </w:r>
      <w:r w:rsidR="00B678E8" w:rsidRPr="00B678E8">
        <w:rPr>
          <w:rFonts w:ascii="Arial" w:hAnsi="Arial" w:cs="Arial"/>
        </w:rPr>
        <w:t xml:space="preserve"> to weekly journal exercises </w:t>
      </w:r>
      <w:r w:rsidRPr="00FE75F6">
        <w:rPr>
          <w:rFonts w:ascii="Arial" w:hAnsi="Arial" w:cs="Arial"/>
        </w:rPr>
        <w:t>every week.</w:t>
      </w:r>
    </w:p>
    <w:p w14:paraId="5BE30BB9" w14:textId="08E789FE" w:rsidR="009E1EA7" w:rsidRPr="00FC1901" w:rsidRDefault="009E1EA7" w:rsidP="00FC1901">
      <w:pPr>
        <w:pStyle w:val="ListParagraph"/>
        <w:numPr>
          <w:ilvl w:val="0"/>
          <w:numId w:val="7"/>
        </w:numPr>
        <w:tabs>
          <w:tab w:val="left" w:pos="820"/>
        </w:tabs>
        <w:ind w:right="396"/>
        <w:contextualSpacing/>
        <w:rPr>
          <w:rFonts w:ascii="Arial" w:hAnsi="Arial" w:cs="Arial"/>
        </w:rPr>
      </w:pPr>
      <w:r>
        <w:rPr>
          <w:rFonts w:ascii="Arial" w:hAnsi="Arial" w:cs="Arial"/>
        </w:rPr>
        <w:t xml:space="preserve">Take time to think about each question and </w:t>
      </w:r>
      <w:r w:rsidR="00254394">
        <w:rPr>
          <w:rFonts w:ascii="Arial" w:hAnsi="Arial" w:cs="Arial"/>
        </w:rPr>
        <w:t>compare</w:t>
      </w:r>
      <w:r>
        <w:rPr>
          <w:rFonts w:ascii="Arial" w:hAnsi="Arial" w:cs="Arial"/>
        </w:rPr>
        <w:t xml:space="preserve"> it to what </w:t>
      </w:r>
      <w:r w:rsidR="00254394">
        <w:rPr>
          <w:rFonts w:ascii="Arial" w:hAnsi="Arial" w:cs="Arial"/>
        </w:rPr>
        <w:t>you</w:t>
      </w:r>
      <w:r>
        <w:rPr>
          <w:rFonts w:ascii="Arial" w:hAnsi="Arial" w:cs="Arial"/>
        </w:rPr>
        <w:t xml:space="preserve"> know </w:t>
      </w:r>
      <w:r w:rsidR="00254394">
        <w:rPr>
          <w:rFonts w:ascii="Arial" w:hAnsi="Arial" w:cs="Arial"/>
        </w:rPr>
        <w:t>about</w:t>
      </w:r>
      <w:r>
        <w:rPr>
          <w:rFonts w:ascii="Arial" w:hAnsi="Arial" w:cs="Arial"/>
        </w:rPr>
        <w:t xml:space="preserve"> </w:t>
      </w:r>
      <w:r w:rsidR="00254394">
        <w:rPr>
          <w:rFonts w:ascii="Arial" w:hAnsi="Arial" w:cs="Arial"/>
        </w:rPr>
        <w:t>yourself</w:t>
      </w:r>
      <w:r>
        <w:rPr>
          <w:rFonts w:ascii="Arial" w:hAnsi="Arial" w:cs="Arial"/>
        </w:rPr>
        <w:t xml:space="preserve">, </w:t>
      </w:r>
      <w:r w:rsidR="00254394">
        <w:rPr>
          <w:rFonts w:ascii="Arial" w:hAnsi="Arial" w:cs="Arial"/>
        </w:rPr>
        <w:t>your</w:t>
      </w:r>
      <w:r>
        <w:rPr>
          <w:rFonts w:ascii="Arial" w:hAnsi="Arial" w:cs="Arial"/>
        </w:rPr>
        <w:t xml:space="preserve"> own creative </w:t>
      </w:r>
      <w:r w:rsidR="00254394">
        <w:rPr>
          <w:rFonts w:ascii="Arial" w:hAnsi="Arial" w:cs="Arial"/>
        </w:rPr>
        <w:t>abilities</w:t>
      </w:r>
      <w:r>
        <w:rPr>
          <w:rFonts w:ascii="Arial" w:hAnsi="Arial" w:cs="Arial"/>
        </w:rPr>
        <w:t xml:space="preserve"> and how you can apply </w:t>
      </w:r>
      <w:r w:rsidR="00254394">
        <w:rPr>
          <w:rFonts w:ascii="Arial" w:hAnsi="Arial" w:cs="Arial"/>
        </w:rPr>
        <w:t>design</w:t>
      </w:r>
      <w:r>
        <w:rPr>
          <w:rFonts w:ascii="Arial" w:hAnsi="Arial" w:cs="Arial"/>
        </w:rPr>
        <w:t xml:space="preserve"> </w:t>
      </w:r>
      <w:r w:rsidR="00254394">
        <w:rPr>
          <w:rFonts w:ascii="Arial" w:hAnsi="Arial" w:cs="Arial"/>
        </w:rPr>
        <w:t>thinking</w:t>
      </w:r>
      <w:r>
        <w:rPr>
          <w:rFonts w:ascii="Arial" w:hAnsi="Arial" w:cs="Arial"/>
        </w:rPr>
        <w:t xml:space="preserve"> in your own life</w:t>
      </w:r>
      <w:r w:rsidR="00761E56">
        <w:rPr>
          <w:rFonts w:ascii="Arial" w:hAnsi="Arial" w:cs="Arial"/>
        </w:rPr>
        <w:t>.</w:t>
      </w:r>
    </w:p>
    <w:p w14:paraId="29F16089" w14:textId="17083AD3" w:rsidR="00F02B86" w:rsidRPr="004034A0" w:rsidRDefault="00FF56CC" w:rsidP="00FC1901">
      <w:pPr>
        <w:pStyle w:val="ListParagraph"/>
        <w:numPr>
          <w:ilvl w:val="0"/>
          <w:numId w:val="7"/>
        </w:numPr>
        <w:tabs>
          <w:tab w:val="left" w:pos="820"/>
        </w:tabs>
        <w:ind w:right="396"/>
        <w:contextualSpacing/>
        <w:rPr>
          <w:rFonts w:ascii="Arial" w:hAnsi="Arial" w:cs="Arial"/>
          <w:b/>
        </w:rPr>
      </w:pPr>
      <w:r w:rsidRPr="004034A0">
        <w:rPr>
          <w:rFonts w:ascii="Arial" w:hAnsi="Arial" w:cs="Arial"/>
          <w:b/>
        </w:rPr>
        <w:t>It will be important to write in your journal consistently each week as</w:t>
      </w:r>
      <w:r w:rsidR="00F02B86" w:rsidRPr="004034A0">
        <w:rPr>
          <w:rFonts w:ascii="Arial" w:hAnsi="Arial" w:cs="Arial"/>
          <w:b/>
        </w:rPr>
        <w:t xml:space="preserve"> </w:t>
      </w:r>
      <w:r w:rsidRPr="004034A0">
        <w:rPr>
          <w:rFonts w:ascii="Arial" w:hAnsi="Arial" w:cs="Arial"/>
          <w:b/>
        </w:rPr>
        <w:t>the</w:t>
      </w:r>
      <w:r w:rsidR="00F02B86" w:rsidRPr="004034A0">
        <w:rPr>
          <w:rFonts w:ascii="Arial" w:hAnsi="Arial" w:cs="Arial"/>
          <w:b/>
        </w:rPr>
        <w:t xml:space="preserve"> entr</w:t>
      </w:r>
      <w:r w:rsidR="004352F0">
        <w:rPr>
          <w:rFonts w:ascii="Arial" w:hAnsi="Arial" w:cs="Arial"/>
          <w:b/>
        </w:rPr>
        <w:t xml:space="preserve">ies provide the basis for your </w:t>
      </w:r>
      <w:r w:rsidR="00F02B86" w:rsidRPr="004034A0">
        <w:rPr>
          <w:rFonts w:ascii="Arial" w:hAnsi="Arial" w:cs="Arial"/>
          <w:b/>
        </w:rPr>
        <w:t xml:space="preserve">Design Thinking Process Journal </w:t>
      </w:r>
      <w:r w:rsidR="004352F0">
        <w:rPr>
          <w:rFonts w:ascii="Arial" w:hAnsi="Arial" w:cs="Arial"/>
          <w:b/>
        </w:rPr>
        <w:t>summary</w:t>
      </w:r>
      <w:r w:rsidR="00F02B86" w:rsidRPr="004034A0">
        <w:rPr>
          <w:rFonts w:ascii="Arial" w:hAnsi="Arial" w:cs="Arial"/>
          <w:b/>
        </w:rPr>
        <w:t xml:space="preserve">, which </w:t>
      </w:r>
      <w:r w:rsidR="004352F0">
        <w:rPr>
          <w:rFonts w:ascii="Arial" w:hAnsi="Arial" w:cs="Arial"/>
          <w:b/>
        </w:rPr>
        <w:t>is</w:t>
      </w:r>
      <w:r w:rsidR="00F02B86" w:rsidRPr="004034A0">
        <w:rPr>
          <w:rFonts w:ascii="Arial" w:hAnsi="Arial" w:cs="Arial"/>
          <w:b/>
        </w:rPr>
        <w:t xml:space="preserve"> due at the end of </w:t>
      </w:r>
      <w:r w:rsidR="004352F0">
        <w:rPr>
          <w:rFonts w:ascii="Arial" w:hAnsi="Arial" w:cs="Arial"/>
          <w:b/>
        </w:rPr>
        <w:t>Module 1</w:t>
      </w:r>
      <w:r w:rsidR="00F02B86" w:rsidRPr="004034A0">
        <w:rPr>
          <w:rFonts w:ascii="Arial" w:hAnsi="Arial" w:cs="Arial"/>
          <w:b/>
        </w:rPr>
        <w:t>.</w:t>
      </w:r>
      <w:r w:rsidR="005F16F3" w:rsidRPr="004034A0">
        <w:rPr>
          <w:rFonts w:ascii="Arial" w:hAnsi="Arial" w:cs="Arial"/>
          <w:b/>
        </w:rPr>
        <w:t xml:space="preserve"> You will be marked according to both quantity and quality.</w:t>
      </w:r>
    </w:p>
    <w:p w14:paraId="6306E465" w14:textId="6F3D79CE" w:rsidR="00BF6A0E" w:rsidRDefault="00F02B86" w:rsidP="00BF6A0E">
      <w:pPr>
        <w:pStyle w:val="ListParagraph"/>
        <w:numPr>
          <w:ilvl w:val="0"/>
          <w:numId w:val="7"/>
        </w:numPr>
        <w:tabs>
          <w:tab w:val="left" w:pos="820"/>
        </w:tabs>
        <w:ind w:right="652"/>
        <w:contextualSpacing/>
        <w:rPr>
          <w:rFonts w:ascii="Arial" w:hAnsi="Arial" w:cs="Arial"/>
        </w:rPr>
      </w:pPr>
      <w:r w:rsidRPr="00FC1901">
        <w:rPr>
          <w:rFonts w:ascii="Arial" w:hAnsi="Arial" w:cs="Arial"/>
        </w:rPr>
        <w:t>Refer to</w:t>
      </w:r>
      <w:r w:rsidR="005F16F3" w:rsidRPr="00FC1901">
        <w:rPr>
          <w:rFonts w:ascii="Arial" w:hAnsi="Arial" w:cs="Arial"/>
        </w:rPr>
        <w:t xml:space="preserve"> the </w:t>
      </w:r>
      <w:r w:rsidR="00FC1901">
        <w:rPr>
          <w:rFonts w:ascii="Arial" w:hAnsi="Arial" w:cs="Arial"/>
        </w:rPr>
        <w:t>Course C</w:t>
      </w:r>
      <w:r w:rsidR="005F16F3" w:rsidRPr="00FC1901">
        <w:rPr>
          <w:rFonts w:ascii="Arial" w:hAnsi="Arial" w:cs="Arial"/>
        </w:rPr>
        <w:t xml:space="preserve">alendar </w:t>
      </w:r>
      <w:r w:rsidR="004352F0">
        <w:rPr>
          <w:rFonts w:ascii="Arial" w:hAnsi="Arial" w:cs="Arial"/>
        </w:rPr>
        <w:t xml:space="preserve">located in </w:t>
      </w:r>
      <w:r w:rsidR="00824E6E">
        <w:rPr>
          <w:rFonts w:ascii="Arial" w:hAnsi="Arial" w:cs="Arial"/>
        </w:rPr>
        <w:t>Brightspace</w:t>
      </w:r>
      <w:r w:rsidR="004352F0">
        <w:rPr>
          <w:rFonts w:ascii="Arial" w:hAnsi="Arial" w:cs="Arial"/>
        </w:rPr>
        <w:t xml:space="preserve"> </w:t>
      </w:r>
      <w:r w:rsidR="005F16F3" w:rsidRPr="00FC1901">
        <w:rPr>
          <w:rFonts w:ascii="Arial" w:hAnsi="Arial" w:cs="Arial"/>
        </w:rPr>
        <w:t xml:space="preserve">for </w:t>
      </w:r>
      <w:r w:rsidR="00B22C9D" w:rsidRPr="00FC1901">
        <w:rPr>
          <w:rFonts w:ascii="Arial" w:hAnsi="Arial" w:cs="Arial"/>
        </w:rPr>
        <w:t>specific</w:t>
      </w:r>
      <w:r w:rsidR="005F16F3" w:rsidRPr="00FC1901">
        <w:rPr>
          <w:rFonts w:ascii="Arial" w:hAnsi="Arial" w:cs="Arial"/>
        </w:rPr>
        <w:t xml:space="preserve"> due date</w:t>
      </w:r>
      <w:r w:rsidR="00B22C9D" w:rsidRPr="00FC1901">
        <w:rPr>
          <w:rFonts w:ascii="Arial" w:hAnsi="Arial" w:cs="Arial"/>
        </w:rPr>
        <w:t>s</w:t>
      </w:r>
      <w:r w:rsidR="004352F0">
        <w:rPr>
          <w:rFonts w:ascii="Arial" w:hAnsi="Arial" w:cs="Arial"/>
        </w:rPr>
        <w:t>.</w:t>
      </w:r>
    </w:p>
    <w:p w14:paraId="0C9250BC" w14:textId="7586C6F4" w:rsidR="009F230A" w:rsidRDefault="00D63702" w:rsidP="009F230A">
      <w:pPr>
        <w:pStyle w:val="ListParagraph"/>
        <w:numPr>
          <w:ilvl w:val="0"/>
          <w:numId w:val="7"/>
        </w:numPr>
        <w:tabs>
          <w:tab w:val="left" w:pos="840"/>
        </w:tabs>
        <w:contextualSpacing/>
        <w:rPr>
          <w:rFonts w:ascii="Arial" w:hAnsi="Arial" w:cs="Arial"/>
        </w:rPr>
      </w:pPr>
      <w:r>
        <w:rPr>
          <w:rFonts w:ascii="Arial" w:hAnsi="Arial" w:cs="Arial"/>
        </w:rPr>
        <w:lastRenderedPageBreak/>
        <w:t xml:space="preserve">Your Design Thinking Process Journal Summary </w:t>
      </w:r>
      <w:r w:rsidR="009F230A">
        <w:rPr>
          <w:rFonts w:ascii="Arial" w:hAnsi="Arial" w:cs="Arial"/>
        </w:rPr>
        <w:t>will be marked according to the marking criteria in the chart below.</w:t>
      </w:r>
    </w:p>
    <w:p w14:paraId="4E8B6392" w14:textId="0ABB3EB9" w:rsidR="00014DDE" w:rsidRDefault="00014DDE" w:rsidP="00014DDE">
      <w:pPr>
        <w:tabs>
          <w:tab w:val="left" w:pos="840"/>
        </w:tabs>
        <w:contextualSpacing/>
        <w:rPr>
          <w:rFonts w:ascii="Arial" w:hAnsi="Arial" w:cs="Arial"/>
        </w:rPr>
      </w:pPr>
    </w:p>
    <w:p w14:paraId="751DEA2C" w14:textId="77777777" w:rsidR="00014DDE" w:rsidRPr="006601C0" w:rsidRDefault="00014DDE" w:rsidP="00014DDE">
      <w:pPr>
        <w:pStyle w:val="Heading2"/>
        <w:rPr>
          <w:rFonts w:ascii="Arial" w:hAnsi="Arial" w:cs="Arial"/>
          <w:b/>
          <w:color w:val="94C947"/>
          <w:sz w:val="24"/>
          <w:szCs w:val="24"/>
        </w:rPr>
      </w:pPr>
      <w:r w:rsidRPr="006601C0">
        <w:rPr>
          <w:rFonts w:ascii="Arial" w:hAnsi="Arial" w:cs="Arial"/>
          <w:b/>
          <w:color w:val="94C947"/>
          <w:sz w:val="24"/>
          <w:szCs w:val="24"/>
        </w:rPr>
        <w:t>Organization and Format</w:t>
      </w:r>
    </w:p>
    <w:p w14:paraId="17AD989E" w14:textId="77777777" w:rsidR="00014DDE" w:rsidRDefault="00014DDE" w:rsidP="00014DDE">
      <w:pPr>
        <w:pStyle w:val="ListParagraph"/>
        <w:numPr>
          <w:ilvl w:val="0"/>
          <w:numId w:val="9"/>
        </w:numPr>
        <w:tabs>
          <w:tab w:val="left" w:pos="840"/>
        </w:tabs>
        <w:contextualSpacing/>
        <w:rPr>
          <w:rFonts w:ascii="Arial" w:hAnsi="Arial" w:cs="Arial"/>
        </w:rPr>
      </w:pPr>
      <w:bookmarkStart w:id="4" w:name="Organization/formatting/quality:"/>
      <w:bookmarkEnd w:id="4"/>
      <w:r>
        <w:rPr>
          <w:rFonts w:ascii="Arial" w:hAnsi="Arial" w:cs="Arial"/>
        </w:rPr>
        <w:t>Your Design Thinking Process Journal Summary should:</w:t>
      </w:r>
    </w:p>
    <w:p w14:paraId="79C497F9" w14:textId="77777777" w:rsidR="00014DDE" w:rsidRDefault="00014DDE" w:rsidP="00014DDE">
      <w:pPr>
        <w:pStyle w:val="ListParagraph"/>
        <w:numPr>
          <w:ilvl w:val="1"/>
          <w:numId w:val="9"/>
        </w:numPr>
        <w:tabs>
          <w:tab w:val="left" w:pos="840"/>
        </w:tabs>
        <w:contextualSpacing/>
        <w:rPr>
          <w:rFonts w:ascii="Arial" w:hAnsi="Arial" w:cs="Arial"/>
        </w:rPr>
      </w:pPr>
      <w:r>
        <w:rPr>
          <w:rFonts w:ascii="Arial" w:hAnsi="Arial" w:cs="Arial"/>
        </w:rPr>
        <w:t xml:space="preserve">Include </w:t>
      </w:r>
      <w:r w:rsidRPr="009F230A">
        <w:rPr>
          <w:rFonts w:ascii="Arial" w:hAnsi="Arial" w:cs="Arial"/>
        </w:rPr>
        <w:t xml:space="preserve">a title page </w:t>
      </w:r>
      <w:r>
        <w:rPr>
          <w:rFonts w:ascii="Arial" w:hAnsi="Arial" w:cs="Arial"/>
        </w:rPr>
        <w:t>that includes your name and date</w:t>
      </w:r>
    </w:p>
    <w:p w14:paraId="06071C9A" w14:textId="77777777" w:rsidR="00014DDE" w:rsidRPr="009F230A" w:rsidRDefault="00014DDE" w:rsidP="00014DDE">
      <w:pPr>
        <w:pStyle w:val="ListParagraph"/>
        <w:numPr>
          <w:ilvl w:val="1"/>
          <w:numId w:val="9"/>
        </w:numPr>
        <w:tabs>
          <w:tab w:val="left" w:pos="840"/>
        </w:tabs>
        <w:contextualSpacing/>
        <w:rPr>
          <w:rFonts w:ascii="Arial" w:hAnsi="Arial" w:cs="Arial"/>
        </w:rPr>
      </w:pPr>
      <w:r>
        <w:rPr>
          <w:rFonts w:ascii="Arial" w:hAnsi="Arial" w:cs="Arial"/>
        </w:rPr>
        <w:t>Be double-spaced, 12” font (Aerial or Times New Roman)</w:t>
      </w:r>
    </w:p>
    <w:p w14:paraId="59E0FE36" w14:textId="77777777" w:rsidR="00014DDE" w:rsidRPr="00FC1901" w:rsidRDefault="00014DDE" w:rsidP="00014DDE">
      <w:pPr>
        <w:pStyle w:val="ListParagraph"/>
        <w:numPr>
          <w:ilvl w:val="1"/>
          <w:numId w:val="9"/>
        </w:numPr>
        <w:tabs>
          <w:tab w:val="left" w:pos="840"/>
        </w:tabs>
        <w:contextualSpacing/>
        <w:rPr>
          <w:rFonts w:ascii="Arial" w:hAnsi="Arial" w:cs="Arial"/>
        </w:rPr>
      </w:pPr>
      <w:r>
        <w:rPr>
          <w:rFonts w:ascii="Arial" w:hAnsi="Arial" w:cs="Arial"/>
        </w:rPr>
        <w:t>A minimum of</w:t>
      </w:r>
      <w:r w:rsidRPr="00FC1901">
        <w:rPr>
          <w:rFonts w:ascii="Arial" w:hAnsi="Arial" w:cs="Arial"/>
        </w:rPr>
        <w:t xml:space="preserve"> </w:t>
      </w:r>
      <w:r>
        <w:rPr>
          <w:rFonts w:ascii="Arial" w:hAnsi="Arial" w:cs="Arial"/>
        </w:rPr>
        <w:t>1500</w:t>
      </w:r>
      <w:r w:rsidRPr="00FC1901">
        <w:rPr>
          <w:rFonts w:ascii="Arial" w:hAnsi="Arial" w:cs="Arial"/>
          <w:spacing w:val="-11"/>
        </w:rPr>
        <w:t xml:space="preserve"> </w:t>
      </w:r>
      <w:r w:rsidRPr="00FC1901">
        <w:rPr>
          <w:rFonts w:ascii="Arial" w:hAnsi="Arial" w:cs="Arial"/>
        </w:rPr>
        <w:t>words.</w:t>
      </w:r>
    </w:p>
    <w:p w14:paraId="27853549" w14:textId="77777777" w:rsidR="00014DDE" w:rsidRPr="00FC1901" w:rsidRDefault="00014DDE" w:rsidP="00014DDE">
      <w:pPr>
        <w:pStyle w:val="ListParagraph"/>
        <w:numPr>
          <w:ilvl w:val="1"/>
          <w:numId w:val="9"/>
        </w:numPr>
        <w:tabs>
          <w:tab w:val="left" w:pos="840"/>
        </w:tabs>
        <w:contextualSpacing/>
        <w:rPr>
          <w:rFonts w:ascii="Arial" w:hAnsi="Arial" w:cs="Arial"/>
        </w:rPr>
      </w:pPr>
      <w:r w:rsidRPr="00FC1901">
        <w:rPr>
          <w:rFonts w:ascii="Arial" w:hAnsi="Arial" w:cs="Arial"/>
        </w:rPr>
        <w:t>Ensure that you use correct paragraph/sentence structure, grammar, punctuation and</w:t>
      </w:r>
      <w:r w:rsidRPr="00FC1901">
        <w:rPr>
          <w:rFonts w:ascii="Arial" w:hAnsi="Arial" w:cs="Arial"/>
          <w:spacing w:val="-26"/>
        </w:rPr>
        <w:t xml:space="preserve"> </w:t>
      </w:r>
      <w:r w:rsidRPr="00FC1901">
        <w:rPr>
          <w:rFonts w:ascii="Arial" w:hAnsi="Arial" w:cs="Arial"/>
        </w:rPr>
        <w:t>spelling.</w:t>
      </w:r>
    </w:p>
    <w:p w14:paraId="3C59F8ED" w14:textId="77777777" w:rsidR="00014DDE" w:rsidRPr="00D73867" w:rsidRDefault="00014DDE" w:rsidP="00014DDE">
      <w:pPr>
        <w:pStyle w:val="BodyText"/>
        <w:spacing w:before="2"/>
        <w:contextualSpacing/>
        <w:rPr>
          <w:rFonts w:ascii="Arial" w:hAnsi="Arial" w:cs="Arial"/>
          <w:sz w:val="22"/>
          <w:szCs w:val="22"/>
        </w:rPr>
      </w:pPr>
    </w:p>
    <w:p w14:paraId="62AF79E8" w14:textId="25AA6A1D" w:rsidR="00014DDE" w:rsidRDefault="00014DDE" w:rsidP="00014DDE">
      <w:pPr>
        <w:ind w:right="85"/>
        <w:contextualSpacing/>
        <w:rPr>
          <w:rFonts w:ascii="Arial" w:hAnsi="Arial" w:cs="Arial"/>
          <w:i/>
        </w:rPr>
      </w:pPr>
      <w:r w:rsidRPr="00D73867">
        <w:rPr>
          <w:rFonts w:ascii="Arial" w:hAnsi="Arial" w:cs="Arial"/>
          <w:i/>
        </w:rPr>
        <w:t xml:space="preserve">Note that the organization and quality of your work influences your overall mark. </w:t>
      </w:r>
      <w:r w:rsidR="00B678E8">
        <w:rPr>
          <w:rFonts w:ascii="Arial" w:hAnsi="Arial" w:cs="Arial"/>
          <w:i/>
        </w:rPr>
        <w:t>Assignments</w:t>
      </w:r>
      <w:r w:rsidRPr="00D73867">
        <w:rPr>
          <w:rFonts w:ascii="Arial" w:hAnsi="Arial" w:cs="Arial"/>
          <w:i/>
        </w:rPr>
        <w:t xml:space="preserve"> </w:t>
      </w:r>
      <w:r>
        <w:rPr>
          <w:rFonts w:ascii="Arial" w:hAnsi="Arial" w:cs="Arial"/>
          <w:i/>
        </w:rPr>
        <w:t xml:space="preserve">not </w:t>
      </w:r>
      <w:r w:rsidR="00B678E8">
        <w:rPr>
          <w:rFonts w:ascii="Arial" w:hAnsi="Arial" w:cs="Arial"/>
          <w:i/>
        </w:rPr>
        <w:t xml:space="preserve">submitted </w:t>
      </w:r>
      <w:r w:rsidRPr="00D73867">
        <w:rPr>
          <w:rFonts w:ascii="Arial" w:hAnsi="Arial" w:cs="Arial"/>
          <w:i/>
        </w:rPr>
        <w:t xml:space="preserve">correctly and/or do not follow the submission guidelines will be marked accordingly. Late assignment </w:t>
      </w:r>
      <w:r>
        <w:rPr>
          <w:rFonts w:ascii="Arial" w:hAnsi="Arial" w:cs="Arial"/>
          <w:i/>
        </w:rPr>
        <w:t xml:space="preserve">and </w:t>
      </w:r>
      <w:hyperlink r:id="rId9" w:history="1">
        <w:r w:rsidRPr="00541CC9">
          <w:rPr>
            <w:rStyle w:val="Hyperlink"/>
            <w:rFonts w:ascii="Arial" w:hAnsi="Arial" w:cs="Arial"/>
          </w:rPr>
          <w:t>college plagiarism policies</w:t>
        </w:r>
      </w:hyperlink>
      <w:r w:rsidRPr="00D73867">
        <w:rPr>
          <w:rFonts w:ascii="Arial" w:hAnsi="Arial" w:cs="Arial"/>
          <w:i/>
        </w:rPr>
        <w:t xml:space="preserve"> for this course are to be adhered to.</w:t>
      </w:r>
    </w:p>
    <w:p w14:paraId="00E4A302" w14:textId="77777777" w:rsidR="00014DDE" w:rsidRDefault="00014DDE" w:rsidP="00014DDE">
      <w:pPr>
        <w:ind w:right="85"/>
        <w:contextualSpacing/>
        <w:rPr>
          <w:rFonts w:ascii="Arial" w:hAnsi="Arial"/>
          <w:b/>
          <w:bCs/>
          <w:i/>
          <w:color w:val="FF0000"/>
        </w:rPr>
      </w:pPr>
    </w:p>
    <w:p w14:paraId="5E4E4284" w14:textId="77777777" w:rsidR="00014DDE" w:rsidRPr="006601C0" w:rsidRDefault="00014DDE" w:rsidP="00014DDE">
      <w:pPr>
        <w:pStyle w:val="Heading2"/>
        <w:rPr>
          <w:rFonts w:ascii="Arial" w:hAnsi="Arial" w:cs="Arial"/>
          <w:b/>
          <w:color w:val="94C947"/>
          <w:sz w:val="24"/>
          <w:szCs w:val="24"/>
        </w:rPr>
      </w:pPr>
      <w:r w:rsidRPr="006601C0">
        <w:rPr>
          <w:rFonts w:ascii="Arial" w:hAnsi="Arial" w:cs="Arial"/>
          <w:b/>
          <w:color w:val="94C947"/>
          <w:sz w:val="24"/>
          <w:szCs w:val="24"/>
        </w:rPr>
        <w:t>Submissions</w:t>
      </w:r>
    </w:p>
    <w:p w14:paraId="7B5AA408" w14:textId="77777777" w:rsidR="00014DDE" w:rsidRDefault="00014DDE" w:rsidP="00014DDE">
      <w:pPr>
        <w:ind w:right="85"/>
        <w:contextualSpacing/>
        <w:rPr>
          <w:rFonts w:ascii="Arial" w:hAnsi="Arial" w:cs="Arial"/>
          <w:i/>
        </w:rPr>
      </w:pPr>
    </w:p>
    <w:tbl>
      <w:tblPr>
        <w:tblStyle w:val="TableGrid"/>
        <w:tblW w:w="9322" w:type="dxa"/>
        <w:tblLook w:val="04A0" w:firstRow="1" w:lastRow="0" w:firstColumn="1" w:lastColumn="0" w:noHBand="0" w:noVBand="1"/>
      </w:tblPr>
      <w:tblGrid>
        <w:gridCol w:w="2660"/>
        <w:gridCol w:w="6662"/>
      </w:tblGrid>
      <w:tr w:rsidR="00014DDE" w:rsidRPr="006601C0" w14:paraId="47DC7E03" w14:textId="77777777" w:rsidTr="0093282F">
        <w:tc>
          <w:tcPr>
            <w:tcW w:w="2660" w:type="dxa"/>
          </w:tcPr>
          <w:p w14:paraId="5F53C9A8" w14:textId="77777777" w:rsidR="00014DDE" w:rsidRPr="006601C0" w:rsidRDefault="00014DDE" w:rsidP="0093282F">
            <w:pPr>
              <w:ind w:right="85"/>
              <w:contextualSpacing/>
              <w:rPr>
                <w:rFonts w:ascii="Arial" w:hAnsi="Arial" w:cs="Arial"/>
                <w:b/>
                <w:sz w:val="20"/>
                <w:szCs w:val="20"/>
              </w:rPr>
            </w:pPr>
            <w:r w:rsidRPr="006601C0">
              <w:rPr>
                <w:rFonts w:ascii="Arial" w:hAnsi="Arial" w:cs="Arial"/>
                <w:b/>
                <w:sz w:val="20"/>
                <w:szCs w:val="20"/>
              </w:rPr>
              <w:t xml:space="preserve">Lesson </w:t>
            </w:r>
          </w:p>
        </w:tc>
        <w:tc>
          <w:tcPr>
            <w:tcW w:w="6662" w:type="dxa"/>
          </w:tcPr>
          <w:p w14:paraId="2C6C0A86" w14:textId="286DC6E1" w:rsidR="00014DDE" w:rsidRPr="006601C0" w:rsidRDefault="00014DDE" w:rsidP="0093282F">
            <w:pPr>
              <w:ind w:right="85"/>
              <w:contextualSpacing/>
              <w:rPr>
                <w:rFonts w:ascii="Arial" w:hAnsi="Arial" w:cs="Arial"/>
                <w:b/>
                <w:sz w:val="20"/>
                <w:szCs w:val="20"/>
              </w:rPr>
            </w:pPr>
            <w:r w:rsidRPr="006601C0">
              <w:rPr>
                <w:rFonts w:ascii="Arial" w:hAnsi="Arial" w:cs="Arial"/>
                <w:b/>
                <w:sz w:val="20"/>
                <w:szCs w:val="20"/>
              </w:rPr>
              <w:t xml:space="preserve">Journal </w:t>
            </w:r>
            <w:r w:rsidR="00321111" w:rsidRPr="006601C0">
              <w:rPr>
                <w:rFonts w:ascii="Arial" w:hAnsi="Arial" w:cs="Arial"/>
                <w:b/>
                <w:sz w:val="20"/>
                <w:szCs w:val="20"/>
              </w:rPr>
              <w:t>Exercise</w:t>
            </w:r>
          </w:p>
        </w:tc>
      </w:tr>
      <w:tr w:rsidR="00014DDE" w:rsidRPr="006601C0" w14:paraId="106017B6" w14:textId="77777777" w:rsidTr="0093282F">
        <w:tc>
          <w:tcPr>
            <w:tcW w:w="2660" w:type="dxa"/>
          </w:tcPr>
          <w:p w14:paraId="70DB0FEE"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Lesson 1 – Creativity and Innovation</w:t>
            </w:r>
          </w:p>
        </w:tc>
        <w:tc>
          <w:tcPr>
            <w:tcW w:w="6662" w:type="dxa"/>
          </w:tcPr>
          <w:p w14:paraId="1EFF0B4F" w14:textId="77777777" w:rsidR="00014DDE" w:rsidRPr="006601C0" w:rsidRDefault="00014DDE" w:rsidP="0093282F">
            <w:pPr>
              <w:ind w:right="85"/>
              <w:contextualSpacing/>
              <w:rPr>
                <w:rFonts w:ascii="Arial" w:hAnsi="Arial" w:cs="Arial"/>
                <w:b/>
                <w:sz w:val="20"/>
                <w:szCs w:val="20"/>
              </w:rPr>
            </w:pPr>
            <w:r w:rsidRPr="006601C0">
              <w:rPr>
                <w:rFonts w:ascii="Arial" w:hAnsi="Arial" w:cs="Arial"/>
                <w:b/>
                <w:sz w:val="20"/>
                <w:szCs w:val="20"/>
              </w:rPr>
              <w:t>Your Creative Potential</w:t>
            </w:r>
          </w:p>
          <w:p w14:paraId="39619444" w14:textId="77777777" w:rsidR="00014DDE" w:rsidRPr="006601C0" w:rsidRDefault="00014DDE" w:rsidP="0093282F">
            <w:pPr>
              <w:pStyle w:val="ListParagraph"/>
              <w:numPr>
                <w:ilvl w:val="0"/>
                <w:numId w:val="11"/>
              </w:numPr>
              <w:ind w:right="85"/>
              <w:contextualSpacing/>
              <w:rPr>
                <w:rFonts w:ascii="Arial" w:hAnsi="Arial" w:cs="Arial"/>
                <w:sz w:val="20"/>
                <w:szCs w:val="20"/>
              </w:rPr>
            </w:pPr>
            <w:r w:rsidRPr="006601C0">
              <w:rPr>
                <w:rFonts w:ascii="Arial" w:hAnsi="Arial" w:cs="Arial"/>
                <w:sz w:val="20"/>
                <w:szCs w:val="20"/>
              </w:rPr>
              <w:t>Are you operating at your full creative potential? Why or why not?</w:t>
            </w:r>
          </w:p>
          <w:p w14:paraId="6F81C1E0" w14:textId="77777777" w:rsidR="00014DDE" w:rsidRPr="006601C0" w:rsidRDefault="00014DDE" w:rsidP="0093282F">
            <w:pPr>
              <w:pStyle w:val="ListParagraph"/>
              <w:numPr>
                <w:ilvl w:val="0"/>
                <w:numId w:val="11"/>
              </w:numPr>
              <w:ind w:right="85"/>
              <w:contextualSpacing/>
              <w:rPr>
                <w:rFonts w:ascii="Arial" w:hAnsi="Arial" w:cs="Arial"/>
                <w:sz w:val="20"/>
                <w:szCs w:val="20"/>
              </w:rPr>
            </w:pPr>
            <w:r w:rsidRPr="006601C0">
              <w:rPr>
                <w:rFonts w:ascii="Arial" w:hAnsi="Arial" w:cs="Arial"/>
                <w:sz w:val="20"/>
                <w:szCs w:val="20"/>
              </w:rPr>
              <w:t>Do you feel that you are living up to your potential to create? Why or why not?</w:t>
            </w:r>
          </w:p>
          <w:p w14:paraId="0045C9EC" w14:textId="45CF5E53" w:rsidR="00014DDE" w:rsidRPr="006601C0" w:rsidRDefault="00014DDE" w:rsidP="0093282F">
            <w:pPr>
              <w:pStyle w:val="ListParagraph"/>
              <w:numPr>
                <w:ilvl w:val="0"/>
                <w:numId w:val="11"/>
              </w:numPr>
              <w:ind w:right="85"/>
              <w:contextualSpacing/>
              <w:rPr>
                <w:rFonts w:ascii="Arial" w:hAnsi="Arial" w:cs="Arial"/>
                <w:sz w:val="20"/>
                <w:szCs w:val="20"/>
              </w:rPr>
            </w:pPr>
            <w:r w:rsidRPr="006601C0">
              <w:rPr>
                <w:rFonts w:ascii="Arial" w:hAnsi="Arial" w:cs="Arial"/>
                <w:sz w:val="20"/>
                <w:szCs w:val="20"/>
              </w:rPr>
              <w:t>What could you do to develop your own creativity?</w:t>
            </w:r>
          </w:p>
        </w:tc>
      </w:tr>
      <w:tr w:rsidR="00014DDE" w:rsidRPr="006601C0" w14:paraId="23B1F8CF" w14:textId="77777777" w:rsidTr="0093282F">
        <w:tc>
          <w:tcPr>
            <w:tcW w:w="2660" w:type="dxa"/>
          </w:tcPr>
          <w:p w14:paraId="517A64B4"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Lesson 2 – Human-Centered Design</w:t>
            </w:r>
          </w:p>
        </w:tc>
        <w:tc>
          <w:tcPr>
            <w:tcW w:w="6662" w:type="dxa"/>
          </w:tcPr>
          <w:p w14:paraId="5F762F74" w14:textId="77777777" w:rsidR="00014DDE" w:rsidRPr="006601C0" w:rsidRDefault="00014DDE" w:rsidP="0093282F">
            <w:pPr>
              <w:ind w:right="85"/>
              <w:contextualSpacing/>
              <w:rPr>
                <w:rFonts w:ascii="Arial" w:hAnsi="Arial" w:cs="Arial"/>
                <w:b/>
                <w:sz w:val="20"/>
                <w:szCs w:val="20"/>
              </w:rPr>
            </w:pPr>
            <w:r w:rsidRPr="006601C0">
              <w:rPr>
                <w:rFonts w:ascii="Arial" w:hAnsi="Arial" w:cs="Arial"/>
                <w:b/>
                <w:sz w:val="20"/>
                <w:szCs w:val="20"/>
              </w:rPr>
              <w:t>Human-centered Approach</w:t>
            </w:r>
          </w:p>
          <w:p w14:paraId="54074DEE" w14:textId="14FD65E6"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 xml:space="preserve">Doug Dietz is an industrial designer with General Electric (GE). How did Dietz use a human-centered approach that was whimsical </w:t>
            </w:r>
            <w:r w:rsidR="003F747B" w:rsidRPr="006601C0">
              <w:rPr>
                <w:rFonts w:ascii="Arial" w:hAnsi="Arial" w:cs="Arial"/>
                <w:sz w:val="20"/>
                <w:szCs w:val="20"/>
              </w:rPr>
              <w:t>yet</w:t>
            </w:r>
            <w:r w:rsidRPr="006601C0">
              <w:rPr>
                <w:rFonts w:ascii="Arial" w:hAnsi="Arial" w:cs="Arial"/>
                <w:sz w:val="20"/>
                <w:szCs w:val="20"/>
              </w:rPr>
              <w:t xml:space="preserve"> technologically sound? Read the full case study </w:t>
            </w:r>
            <w:hyperlink r:id="rId10" w:history="1">
              <w:r w:rsidRPr="006601C0">
                <w:rPr>
                  <w:rStyle w:val="Hyperlink"/>
                  <w:rFonts w:ascii="Arial" w:hAnsi="Arial" w:cs="Arial"/>
                  <w:sz w:val="20"/>
                  <w:szCs w:val="20"/>
                </w:rPr>
                <w:t>here</w:t>
              </w:r>
            </w:hyperlink>
            <w:r w:rsidRPr="006601C0">
              <w:rPr>
                <w:rFonts w:ascii="Arial" w:hAnsi="Arial" w:cs="Arial"/>
                <w:sz w:val="20"/>
                <w:szCs w:val="20"/>
              </w:rPr>
              <w:t xml:space="preserve">. </w:t>
            </w:r>
          </w:p>
          <w:p w14:paraId="374586AB" w14:textId="77777777" w:rsidR="00014DDE" w:rsidRPr="006601C0" w:rsidRDefault="00014DDE" w:rsidP="0093282F">
            <w:pPr>
              <w:pStyle w:val="ListParagraph"/>
              <w:numPr>
                <w:ilvl w:val="0"/>
                <w:numId w:val="12"/>
              </w:numPr>
              <w:ind w:right="85"/>
              <w:contextualSpacing/>
              <w:rPr>
                <w:rFonts w:ascii="Arial" w:hAnsi="Arial" w:cs="Arial"/>
                <w:sz w:val="20"/>
                <w:szCs w:val="20"/>
              </w:rPr>
            </w:pPr>
            <w:r w:rsidRPr="006601C0">
              <w:rPr>
                <w:rFonts w:ascii="Arial" w:hAnsi="Arial" w:cs="Arial"/>
                <w:sz w:val="20"/>
                <w:szCs w:val="20"/>
              </w:rPr>
              <w:t>What was the problem with the machine before a human-centered approach was applied?</w:t>
            </w:r>
          </w:p>
          <w:p w14:paraId="014C147C" w14:textId="77777777" w:rsidR="00014DDE" w:rsidRPr="006601C0" w:rsidRDefault="00014DDE" w:rsidP="0093282F">
            <w:pPr>
              <w:pStyle w:val="ListParagraph"/>
              <w:numPr>
                <w:ilvl w:val="0"/>
                <w:numId w:val="12"/>
              </w:numPr>
              <w:ind w:right="85"/>
              <w:contextualSpacing/>
              <w:rPr>
                <w:rFonts w:ascii="Arial" w:hAnsi="Arial" w:cs="Arial"/>
                <w:sz w:val="20"/>
                <w:szCs w:val="20"/>
              </w:rPr>
            </w:pPr>
            <w:r w:rsidRPr="006601C0">
              <w:rPr>
                <w:rFonts w:ascii="Arial" w:hAnsi="Arial" w:cs="Arial"/>
                <w:sz w:val="20"/>
                <w:szCs w:val="20"/>
              </w:rPr>
              <w:t>What was better about the machine after a human-centered approach was applied? Why was it better?</w:t>
            </w:r>
          </w:p>
          <w:p w14:paraId="7A22CA25" w14:textId="0F359A34" w:rsidR="00014DDE" w:rsidRPr="006601C0" w:rsidRDefault="00014DDE" w:rsidP="0093282F">
            <w:pPr>
              <w:pStyle w:val="ListParagraph"/>
              <w:numPr>
                <w:ilvl w:val="0"/>
                <w:numId w:val="12"/>
              </w:numPr>
              <w:ind w:right="85"/>
              <w:contextualSpacing/>
              <w:rPr>
                <w:rFonts w:ascii="Arial" w:hAnsi="Arial" w:cs="Arial"/>
                <w:sz w:val="20"/>
                <w:szCs w:val="20"/>
              </w:rPr>
            </w:pPr>
            <w:r w:rsidRPr="006601C0">
              <w:rPr>
                <w:rFonts w:ascii="Arial" w:hAnsi="Arial" w:cs="Arial"/>
                <w:sz w:val="20"/>
                <w:szCs w:val="20"/>
              </w:rPr>
              <w:t>How might you use human-centered design approach in your own life or work?</w:t>
            </w:r>
          </w:p>
        </w:tc>
      </w:tr>
      <w:tr w:rsidR="00014DDE" w:rsidRPr="006601C0" w14:paraId="7BB4862E" w14:textId="77777777" w:rsidTr="0093282F">
        <w:tc>
          <w:tcPr>
            <w:tcW w:w="2660" w:type="dxa"/>
          </w:tcPr>
          <w:p w14:paraId="7DA2F157"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Lesson 3 – Design Thinking: A Method for Solving Problems</w:t>
            </w:r>
          </w:p>
        </w:tc>
        <w:tc>
          <w:tcPr>
            <w:tcW w:w="6662" w:type="dxa"/>
          </w:tcPr>
          <w:p w14:paraId="6F119622"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 xml:space="preserve">In Lesson 3 you read about the Stanford method that integrates a set of seven mindsets that are important to the successful implementation of design thinking. </w:t>
            </w:r>
          </w:p>
          <w:p w14:paraId="10B97630" w14:textId="77777777" w:rsidR="00014DDE" w:rsidRPr="006601C0" w:rsidRDefault="00014DDE" w:rsidP="0093282F">
            <w:pPr>
              <w:ind w:right="85"/>
              <w:contextualSpacing/>
              <w:rPr>
                <w:rFonts w:ascii="Arial" w:hAnsi="Arial" w:cs="Arial"/>
                <w:sz w:val="20"/>
                <w:szCs w:val="20"/>
              </w:rPr>
            </w:pPr>
          </w:p>
          <w:p w14:paraId="35F7CF34"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 xml:space="preserve">The design thinkers at IDEO also discuss a set of mindsets. Watch these videos </w:t>
            </w:r>
            <w:hyperlink r:id="rId11" w:history="1">
              <w:r w:rsidRPr="006601C0">
                <w:rPr>
                  <w:rStyle w:val="Hyperlink"/>
                  <w:rFonts w:ascii="Arial" w:hAnsi="Arial" w:cs="Arial"/>
                  <w:sz w:val="20"/>
                  <w:szCs w:val="20"/>
                </w:rPr>
                <w:t>here</w:t>
              </w:r>
            </w:hyperlink>
            <w:r w:rsidRPr="006601C0">
              <w:rPr>
                <w:rFonts w:ascii="Arial" w:hAnsi="Arial" w:cs="Arial"/>
                <w:sz w:val="20"/>
                <w:szCs w:val="20"/>
              </w:rPr>
              <w:t xml:space="preserve"> to learn more.</w:t>
            </w:r>
          </w:p>
          <w:p w14:paraId="7ED4C777" w14:textId="46EA0A95" w:rsidR="00014DDE" w:rsidRPr="006601C0" w:rsidRDefault="00014DDE" w:rsidP="0093282F">
            <w:pPr>
              <w:pStyle w:val="ListParagraph"/>
              <w:numPr>
                <w:ilvl w:val="0"/>
                <w:numId w:val="13"/>
              </w:numPr>
              <w:ind w:right="85"/>
              <w:contextualSpacing/>
              <w:rPr>
                <w:rFonts w:ascii="Arial" w:hAnsi="Arial" w:cs="Arial"/>
                <w:sz w:val="20"/>
                <w:szCs w:val="20"/>
              </w:rPr>
            </w:pPr>
            <w:r w:rsidRPr="006601C0">
              <w:rPr>
                <w:rFonts w:ascii="Arial" w:hAnsi="Arial" w:cs="Arial"/>
                <w:sz w:val="20"/>
                <w:szCs w:val="20"/>
              </w:rPr>
              <w:t xml:space="preserve">Which of the mindsets do you </w:t>
            </w:r>
            <w:r w:rsidR="003F747B" w:rsidRPr="006601C0">
              <w:rPr>
                <w:rFonts w:ascii="Arial" w:hAnsi="Arial" w:cs="Arial"/>
                <w:sz w:val="20"/>
                <w:szCs w:val="20"/>
              </w:rPr>
              <w:t>possess</w:t>
            </w:r>
            <w:r w:rsidRPr="006601C0">
              <w:rPr>
                <w:rFonts w:ascii="Arial" w:hAnsi="Arial" w:cs="Arial"/>
                <w:sz w:val="20"/>
                <w:szCs w:val="20"/>
              </w:rPr>
              <w:t>? Why?</w:t>
            </w:r>
          </w:p>
          <w:p w14:paraId="60536E1F" w14:textId="52BC487A" w:rsidR="00014DDE" w:rsidRPr="006601C0" w:rsidRDefault="00014DDE" w:rsidP="0093282F">
            <w:pPr>
              <w:pStyle w:val="ListParagraph"/>
              <w:numPr>
                <w:ilvl w:val="0"/>
                <w:numId w:val="13"/>
              </w:numPr>
              <w:ind w:right="85"/>
              <w:contextualSpacing/>
              <w:rPr>
                <w:rFonts w:ascii="Arial" w:hAnsi="Arial" w:cs="Arial"/>
                <w:sz w:val="20"/>
                <w:szCs w:val="20"/>
              </w:rPr>
            </w:pPr>
            <w:r w:rsidRPr="006601C0">
              <w:rPr>
                <w:rFonts w:ascii="Arial" w:hAnsi="Arial" w:cs="Arial"/>
                <w:sz w:val="20"/>
                <w:szCs w:val="20"/>
              </w:rPr>
              <w:t>Which of the mindsets do you feel that you need to work on? Why?</w:t>
            </w:r>
          </w:p>
        </w:tc>
      </w:tr>
      <w:tr w:rsidR="00014DDE" w:rsidRPr="006601C0" w14:paraId="689B0314" w14:textId="77777777" w:rsidTr="0093282F">
        <w:tc>
          <w:tcPr>
            <w:tcW w:w="2660" w:type="dxa"/>
          </w:tcPr>
          <w:p w14:paraId="578C9AA1" w14:textId="77777777"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Lesson 3 – Design Thinking: A Method for Solving Problems</w:t>
            </w:r>
          </w:p>
        </w:tc>
        <w:tc>
          <w:tcPr>
            <w:tcW w:w="6662" w:type="dxa"/>
          </w:tcPr>
          <w:p w14:paraId="4814FF82" w14:textId="7C63E461" w:rsidR="00014DDE" w:rsidRPr="006601C0" w:rsidRDefault="00014DDE" w:rsidP="0093282F">
            <w:pPr>
              <w:ind w:right="85"/>
              <w:contextualSpacing/>
              <w:rPr>
                <w:rFonts w:ascii="Arial" w:hAnsi="Arial" w:cs="Arial"/>
                <w:sz w:val="20"/>
                <w:szCs w:val="20"/>
              </w:rPr>
            </w:pPr>
            <w:r w:rsidRPr="006601C0">
              <w:rPr>
                <w:rFonts w:ascii="Arial" w:hAnsi="Arial" w:cs="Arial"/>
                <w:sz w:val="20"/>
                <w:szCs w:val="20"/>
              </w:rPr>
              <w:t>Submit your Design T</w:t>
            </w:r>
            <w:r w:rsidR="00321111" w:rsidRPr="006601C0">
              <w:rPr>
                <w:rFonts w:ascii="Arial" w:hAnsi="Arial" w:cs="Arial"/>
                <w:sz w:val="20"/>
                <w:szCs w:val="20"/>
              </w:rPr>
              <w:t xml:space="preserve">hinking Process Journal Summary using the Assignment Tool in </w:t>
            </w:r>
            <w:r w:rsidR="00824E6E">
              <w:rPr>
                <w:rFonts w:ascii="Arial" w:hAnsi="Arial" w:cs="Arial"/>
                <w:sz w:val="20"/>
                <w:szCs w:val="20"/>
              </w:rPr>
              <w:t>Brightspace</w:t>
            </w:r>
            <w:r w:rsidR="00A475E4" w:rsidRPr="006601C0">
              <w:rPr>
                <w:rFonts w:ascii="Arial" w:hAnsi="Arial" w:cs="Arial"/>
                <w:sz w:val="20"/>
                <w:szCs w:val="20"/>
              </w:rPr>
              <w:t xml:space="preserve"> at the end of Module 3</w:t>
            </w:r>
            <w:r w:rsidR="00321111" w:rsidRPr="006601C0">
              <w:rPr>
                <w:rFonts w:ascii="Arial" w:hAnsi="Arial" w:cs="Arial"/>
                <w:sz w:val="20"/>
                <w:szCs w:val="20"/>
              </w:rPr>
              <w:t>.</w:t>
            </w:r>
          </w:p>
        </w:tc>
      </w:tr>
    </w:tbl>
    <w:p w14:paraId="1DD202D7" w14:textId="77777777" w:rsidR="00014DDE" w:rsidRPr="009B2974" w:rsidRDefault="00014DDE" w:rsidP="00014DDE">
      <w:pPr>
        <w:rPr>
          <w:b/>
          <w:bCs/>
        </w:rPr>
      </w:pPr>
      <w:r w:rsidRPr="009B2974">
        <w:rPr>
          <w:b/>
          <w:bCs/>
          <w:i/>
        </w:rPr>
        <w:t>Note: If there are any discrepancies between these instructions and the online course material, please follow the guidelines stated here.</w:t>
      </w:r>
    </w:p>
    <w:p w14:paraId="19D669BE" w14:textId="47AFAC40" w:rsidR="00014DDE" w:rsidRDefault="00014DDE" w:rsidP="00014DDE">
      <w:pPr>
        <w:pStyle w:val="Heading2"/>
        <w:rPr>
          <w:rFonts w:ascii="Arial" w:hAnsi="Arial" w:cs="Arial"/>
          <w:b/>
          <w:color w:val="94C947"/>
          <w:sz w:val="22"/>
          <w:szCs w:val="22"/>
        </w:rPr>
      </w:pPr>
      <w:bookmarkStart w:id="5" w:name="Marking_Criteria_(15_points)"/>
      <w:bookmarkEnd w:id="5"/>
    </w:p>
    <w:p w14:paraId="396FE333" w14:textId="77777777" w:rsidR="006601C0" w:rsidRPr="006601C0" w:rsidRDefault="006601C0" w:rsidP="006601C0"/>
    <w:p w14:paraId="51A356D1" w14:textId="77777777" w:rsidR="00014DDE" w:rsidRPr="006601C0" w:rsidRDefault="00014DDE" w:rsidP="00014DDE">
      <w:pPr>
        <w:pStyle w:val="Heading2"/>
        <w:rPr>
          <w:rFonts w:ascii="Arial" w:hAnsi="Arial" w:cs="Arial"/>
          <w:b/>
          <w:color w:val="94C947"/>
          <w:sz w:val="24"/>
          <w:szCs w:val="24"/>
        </w:rPr>
      </w:pPr>
      <w:r w:rsidRPr="006601C0">
        <w:rPr>
          <w:rFonts w:ascii="Arial" w:hAnsi="Arial" w:cs="Arial"/>
          <w:b/>
          <w:color w:val="94C947"/>
          <w:sz w:val="24"/>
          <w:szCs w:val="24"/>
        </w:rPr>
        <w:lastRenderedPageBreak/>
        <w:t xml:space="preserve">Marking Criteria </w:t>
      </w:r>
    </w:p>
    <w:p w14:paraId="024683FE" w14:textId="77777777" w:rsidR="00014DDE" w:rsidRDefault="00014DDE" w:rsidP="00014DDE"/>
    <w:p w14:paraId="6642689C" w14:textId="77777777" w:rsidR="00014DDE" w:rsidRPr="000B3044" w:rsidRDefault="00014DDE" w:rsidP="00014DDE">
      <w:pPr>
        <w:rPr>
          <w:rFonts w:ascii="Arial" w:hAnsi="Arial" w:cs="Arial"/>
        </w:rPr>
      </w:pPr>
      <w:r w:rsidRPr="000B3044">
        <w:rPr>
          <w:rFonts w:ascii="Arial" w:hAnsi="Arial" w:cs="Arial"/>
        </w:rPr>
        <w:t>Your Design Thinking Process Journal Summary will be marked according to the criteria below.</w:t>
      </w:r>
    </w:p>
    <w:p w14:paraId="1CB41180" w14:textId="77777777" w:rsidR="00014DDE" w:rsidRPr="00D73867" w:rsidRDefault="00014DDE" w:rsidP="00014DDE">
      <w:pPr>
        <w:pStyle w:val="Heading1"/>
        <w:ind w:left="220"/>
        <w:contextualSpacing/>
        <w:rPr>
          <w:rFonts w:ascii="Arial" w:hAnsi="Arial" w:cs="Arial"/>
          <w:b w:val="0"/>
          <w:sz w:val="22"/>
          <w:szCs w:val="22"/>
        </w:rPr>
      </w:pPr>
    </w:p>
    <w:tbl>
      <w:tblPr>
        <w:tblStyle w:val="TableGrid"/>
        <w:tblW w:w="0" w:type="auto"/>
        <w:tblInd w:w="-5" w:type="dxa"/>
        <w:tblLook w:val="04A0" w:firstRow="1" w:lastRow="0" w:firstColumn="1" w:lastColumn="0" w:noHBand="0" w:noVBand="1"/>
      </w:tblPr>
      <w:tblGrid>
        <w:gridCol w:w="2117"/>
        <w:gridCol w:w="2067"/>
        <w:gridCol w:w="2170"/>
        <w:gridCol w:w="2173"/>
        <w:gridCol w:w="828"/>
      </w:tblGrid>
      <w:tr w:rsidR="00014DDE" w:rsidRPr="006601C0" w14:paraId="7ACDF9DB" w14:textId="77777777" w:rsidTr="0093282F">
        <w:tc>
          <w:tcPr>
            <w:tcW w:w="2117" w:type="dxa"/>
          </w:tcPr>
          <w:p w14:paraId="43102A66"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 xml:space="preserve">Category </w:t>
            </w:r>
          </w:p>
        </w:tc>
        <w:tc>
          <w:tcPr>
            <w:tcW w:w="2133" w:type="dxa"/>
          </w:tcPr>
          <w:p w14:paraId="5E376F28"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Exceeds Requirements</w:t>
            </w:r>
          </w:p>
          <w:p w14:paraId="0FB04526" w14:textId="77777777" w:rsidR="00014DDE" w:rsidRPr="006601C0" w:rsidRDefault="00014DDE" w:rsidP="0093282F">
            <w:pPr>
              <w:pStyle w:val="Heading1"/>
              <w:ind w:left="0"/>
              <w:contextualSpacing/>
              <w:rPr>
                <w:rFonts w:ascii="Arial" w:hAnsi="Arial" w:cs="Arial"/>
                <w:sz w:val="20"/>
                <w:szCs w:val="20"/>
              </w:rPr>
            </w:pPr>
          </w:p>
        </w:tc>
        <w:tc>
          <w:tcPr>
            <w:tcW w:w="2250" w:type="dxa"/>
          </w:tcPr>
          <w:p w14:paraId="785980B1"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Meets Requirements</w:t>
            </w:r>
          </w:p>
          <w:p w14:paraId="1CAB07DB" w14:textId="77777777" w:rsidR="00014DDE" w:rsidRPr="006601C0" w:rsidRDefault="00014DDE" w:rsidP="0093282F">
            <w:pPr>
              <w:pStyle w:val="Heading1"/>
              <w:ind w:left="0"/>
              <w:contextualSpacing/>
              <w:rPr>
                <w:rFonts w:ascii="Arial" w:hAnsi="Arial" w:cs="Arial"/>
                <w:sz w:val="20"/>
                <w:szCs w:val="20"/>
              </w:rPr>
            </w:pPr>
          </w:p>
        </w:tc>
        <w:tc>
          <w:tcPr>
            <w:tcW w:w="2253" w:type="dxa"/>
          </w:tcPr>
          <w:p w14:paraId="68591248"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Does Not Meet Requirements</w:t>
            </w:r>
          </w:p>
          <w:p w14:paraId="3C1F3710" w14:textId="77777777" w:rsidR="00014DDE" w:rsidRPr="006601C0" w:rsidRDefault="00014DDE" w:rsidP="0093282F">
            <w:pPr>
              <w:pStyle w:val="Heading1"/>
              <w:ind w:left="0"/>
              <w:contextualSpacing/>
              <w:rPr>
                <w:rFonts w:ascii="Arial" w:hAnsi="Arial" w:cs="Arial"/>
                <w:sz w:val="20"/>
                <w:szCs w:val="20"/>
              </w:rPr>
            </w:pPr>
          </w:p>
        </w:tc>
        <w:tc>
          <w:tcPr>
            <w:tcW w:w="828" w:type="dxa"/>
          </w:tcPr>
          <w:p w14:paraId="149031AA" w14:textId="77777777" w:rsidR="00014DDE" w:rsidRPr="006601C0" w:rsidRDefault="00014DDE" w:rsidP="0093282F">
            <w:pPr>
              <w:pStyle w:val="Heading1"/>
              <w:ind w:left="0"/>
              <w:contextualSpacing/>
              <w:jc w:val="right"/>
              <w:rPr>
                <w:rFonts w:ascii="Arial" w:hAnsi="Arial" w:cs="Arial"/>
                <w:sz w:val="20"/>
                <w:szCs w:val="20"/>
              </w:rPr>
            </w:pPr>
            <w:r w:rsidRPr="006601C0">
              <w:rPr>
                <w:rFonts w:ascii="Arial" w:hAnsi="Arial" w:cs="Arial"/>
                <w:sz w:val="20"/>
                <w:szCs w:val="20"/>
              </w:rPr>
              <w:t>Points</w:t>
            </w:r>
          </w:p>
        </w:tc>
      </w:tr>
      <w:tr w:rsidR="00014DDE" w:rsidRPr="006601C0" w14:paraId="75A64EB3" w14:textId="77777777" w:rsidTr="0093282F">
        <w:tc>
          <w:tcPr>
            <w:tcW w:w="2117" w:type="dxa"/>
          </w:tcPr>
          <w:p w14:paraId="4AF7421D"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Critical thinking and reflection</w:t>
            </w:r>
          </w:p>
        </w:tc>
        <w:tc>
          <w:tcPr>
            <w:tcW w:w="2133" w:type="dxa"/>
          </w:tcPr>
          <w:p w14:paraId="0AB0409C"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Response to assigned self-reflection questions are thorough, well-written with in-depth synthesis, excellent use of examples and details to illustrate ideas, strong connections to personal growth and understanding of learnings</w:t>
            </w:r>
          </w:p>
        </w:tc>
        <w:tc>
          <w:tcPr>
            <w:tcW w:w="2250" w:type="dxa"/>
          </w:tcPr>
          <w:p w14:paraId="26AB4DA1"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Responses are thoughtful and fairly well written, evidence of some synthesis of ideas, good reliance of examples and details to illustrate ideas, some connection to personal growth and understanding of learnings</w:t>
            </w:r>
          </w:p>
        </w:tc>
        <w:tc>
          <w:tcPr>
            <w:tcW w:w="2253" w:type="dxa"/>
          </w:tcPr>
          <w:p w14:paraId="14CDF2BB"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Incomplete development of ideas, little or no synthesis of ideas, some examples provided, little or no connection to personal growth and understanding of learnings</w:t>
            </w:r>
          </w:p>
        </w:tc>
        <w:tc>
          <w:tcPr>
            <w:tcW w:w="828" w:type="dxa"/>
          </w:tcPr>
          <w:p w14:paraId="3BE5B039" w14:textId="77777777" w:rsidR="00014DDE" w:rsidRPr="006601C0" w:rsidRDefault="00014DDE" w:rsidP="0093282F">
            <w:pPr>
              <w:pStyle w:val="Heading1"/>
              <w:ind w:left="0"/>
              <w:contextualSpacing/>
              <w:jc w:val="right"/>
              <w:rPr>
                <w:rFonts w:ascii="Arial" w:hAnsi="Arial" w:cs="Arial"/>
                <w:b w:val="0"/>
                <w:sz w:val="20"/>
                <w:szCs w:val="20"/>
              </w:rPr>
            </w:pPr>
            <w:r w:rsidRPr="006601C0">
              <w:rPr>
                <w:rFonts w:ascii="Arial" w:hAnsi="Arial" w:cs="Arial"/>
                <w:b w:val="0"/>
                <w:sz w:val="20"/>
                <w:szCs w:val="20"/>
              </w:rPr>
              <w:t>/10</w:t>
            </w:r>
          </w:p>
        </w:tc>
      </w:tr>
      <w:tr w:rsidR="00014DDE" w:rsidRPr="006601C0" w14:paraId="4A2C7DDF" w14:textId="77777777" w:rsidTr="0093282F">
        <w:tc>
          <w:tcPr>
            <w:tcW w:w="2117" w:type="dxa"/>
          </w:tcPr>
          <w:p w14:paraId="08261A9F"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Organization/format</w:t>
            </w:r>
          </w:p>
        </w:tc>
        <w:tc>
          <w:tcPr>
            <w:tcW w:w="2133" w:type="dxa"/>
          </w:tcPr>
          <w:p w14:paraId="38D80753"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 xml:space="preserve">Very logically organized (e.g., introduction, development of main ideas, conclusion), </w:t>
            </w:r>
          </w:p>
        </w:tc>
        <w:tc>
          <w:tcPr>
            <w:tcW w:w="2250" w:type="dxa"/>
          </w:tcPr>
          <w:p w14:paraId="529DD285"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Good organization but may not have full development of ideas and/or conclusion, few or no spelling errors; some minor punctuation mistakes</w:t>
            </w:r>
          </w:p>
        </w:tc>
        <w:tc>
          <w:tcPr>
            <w:tcW w:w="2253" w:type="dxa"/>
          </w:tcPr>
          <w:p w14:paraId="0BA20A37" w14:textId="77777777" w:rsidR="00014DDE" w:rsidRPr="006601C0" w:rsidRDefault="00014DDE" w:rsidP="0093282F">
            <w:pPr>
              <w:pStyle w:val="Heading1"/>
              <w:ind w:left="0"/>
              <w:contextualSpacing/>
              <w:rPr>
                <w:rFonts w:ascii="Arial" w:hAnsi="Arial" w:cs="Arial"/>
                <w:b w:val="0"/>
                <w:sz w:val="20"/>
                <w:szCs w:val="20"/>
              </w:rPr>
            </w:pPr>
            <w:r w:rsidRPr="006601C0">
              <w:rPr>
                <w:rFonts w:ascii="Arial" w:hAnsi="Arial" w:cs="Arial"/>
                <w:b w:val="0"/>
                <w:sz w:val="20"/>
                <w:szCs w:val="20"/>
              </w:rPr>
              <w:t>Topics and ideas discussed somewhat randomly, lacks clearly defined introduction and/or conclusion, several spelling and punctuation errors</w:t>
            </w:r>
          </w:p>
        </w:tc>
        <w:tc>
          <w:tcPr>
            <w:tcW w:w="828" w:type="dxa"/>
          </w:tcPr>
          <w:p w14:paraId="626EA7E9" w14:textId="77777777" w:rsidR="00014DDE" w:rsidRPr="006601C0" w:rsidRDefault="00014DDE" w:rsidP="0093282F">
            <w:pPr>
              <w:pStyle w:val="Heading1"/>
              <w:ind w:left="0"/>
              <w:contextualSpacing/>
              <w:jc w:val="right"/>
              <w:rPr>
                <w:rFonts w:ascii="Arial" w:hAnsi="Arial" w:cs="Arial"/>
                <w:b w:val="0"/>
                <w:sz w:val="20"/>
                <w:szCs w:val="20"/>
              </w:rPr>
            </w:pPr>
            <w:r w:rsidRPr="006601C0">
              <w:rPr>
                <w:rFonts w:ascii="Arial" w:hAnsi="Arial" w:cs="Arial"/>
                <w:b w:val="0"/>
                <w:sz w:val="20"/>
                <w:szCs w:val="20"/>
              </w:rPr>
              <w:t>/5</w:t>
            </w:r>
          </w:p>
        </w:tc>
      </w:tr>
      <w:tr w:rsidR="00014DDE" w:rsidRPr="006601C0" w14:paraId="0FBAC904" w14:textId="77777777" w:rsidTr="0093282F">
        <w:tc>
          <w:tcPr>
            <w:tcW w:w="2117" w:type="dxa"/>
          </w:tcPr>
          <w:p w14:paraId="27E5A0E4" w14:textId="77777777" w:rsidR="00014DDE" w:rsidRPr="006601C0" w:rsidRDefault="00014DDE" w:rsidP="0093282F">
            <w:pPr>
              <w:pStyle w:val="Heading1"/>
              <w:ind w:left="0"/>
              <w:contextualSpacing/>
              <w:rPr>
                <w:rFonts w:ascii="Arial" w:hAnsi="Arial" w:cs="Arial"/>
                <w:sz w:val="20"/>
                <w:szCs w:val="20"/>
              </w:rPr>
            </w:pPr>
          </w:p>
          <w:p w14:paraId="2F5A0C3E" w14:textId="77777777" w:rsidR="00014DDE" w:rsidRPr="006601C0" w:rsidRDefault="00014DDE" w:rsidP="0093282F">
            <w:pPr>
              <w:pStyle w:val="Heading1"/>
              <w:ind w:left="0"/>
              <w:contextualSpacing/>
              <w:rPr>
                <w:rFonts w:ascii="Arial" w:hAnsi="Arial" w:cs="Arial"/>
                <w:sz w:val="20"/>
                <w:szCs w:val="20"/>
              </w:rPr>
            </w:pPr>
            <w:r w:rsidRPr="006601C0">
              <w:rPr>
                <w:rFonts w:ascii="Arial" w:hAnsi="Arial" w:cs="Arial"/>
                <w:sz w:val="20"/>
                <w:szCs w:val="20"/>
              </w:rPr>
              <w:t xml:space="preserve">Total </w:t>
            </w:r>
          </w:p>
        </w:tc>
        <w:tc>
          <w:tcPr>
            <w:tcW w:w="7464" w:type="dxa"/>
            <w:gridSpan w:val="4"/>
          </w:tcPr>
          <w:p w14:paraId="2C946FF4" w14:textId="77777777" w:rsidR="00014DDE" w:rsidRPr="006601C0" w:rsidRDefault="00014DDE" w:rsidP="0093282F">
            <w:pPr>
              <w:pStyle w:val="Heading1"/>
              <w:ind w:left="0"/>
              <w:contextualSpacing/>
              <w:jc w:val="right"/>
              <w:rPr>
                <w:rFonts w:ascii="Arial" w:hAnsi="Arial" w:cs="Arial"/>
                <w:sz w:val="20"/>
                <w:szCs w:val="20"/>
              </w:rPr>
            </w:pPr>
          </w:p>
          <w:p w14:paraId="5597BDC7" w14:textId="77777777" w:rsidR="00014DDE" w:rsidRPr="006601C0" w:rsidRDefault="00014DDE" w:rsidP="0093282F">
            <w:pPr>
              <w:pStyle w:val="Heading1"/>
              <w:ind w:left="0"/>
              <w:contextualSpacing/>
              <w:jc w:val="right"/>
              <w:rPr>
                <w:rFonts w:ascii="Arial" w:hAnsi="Arial" w:cs="Arial"/>
                <w:sz w:val="20"/>
                <w:szCs w:val="20"/>
              </w:rPr>
            </w:pPr>
            <w:r w:rsidRPr="006601C0">
              <w:rPr>
                <w:rFonts w:ascii="Arial" w:hAnsi="Arial" w:cs="Arial"/>
                <w:sz w:val="20"/>
                <w:szCs w:val="20"/>
              </w:rPr>
              <w:t>/15</w:t>
            </w:r>
          </w:p>
          <w:p w14:paraId="395868D7" w14:textId="77777777" w:rsidR="00014DDE" w:rsidRPr="006601C0" w:rsidRDefault="00014DDE" w:rsidP="0093282F">
            <w:pPr>
              <w:pStyle w:val="Heading1"/>
              <w:ind w:left="0"/>
              <w:contextualSpacing/>
              <w:jc w:val="right"/>
              <w:rPr>
                <w:rFonts w:ascii="Arial" w:hAnsi="Arial" w:cs="Arial"/>
                <w:sz w:val="20"/>
                <w:szCs w:val="20"/>
              </w:rPr>
            </w:pPr>
          </w:p>
        </w:tc>
      </w:tr>
    </w:tbl>
    <w:p w14:paraId="59C7DA19" w14:textId="70647FAA" w:rsidR="00BF6A0E" w:rsidRPr="00BF6A0E" w:rsidRDefault="00BF6A0E" w:rsidP="00BF6A0E">
      <w:pPr>
        <w:tabs>
          <w:tab w:val="left" w:pos="820"/>
        </w:tabs>
        <w:ind w:right="652"/>
        <w:contextualSpacing/>
        <w:rPr>
          <w:rFonts w:ascii="Arial" w:hAnsi="Arial" w:cs="Arial"/>
        </w:rPr>
        <w:sectPr w:rsidR="00BF6A0E" w:rsidRPr="00BF6A0E" w:rsidSect="00162D2A">
          <w:headerReference w:type="default" r:id="rId12"/>
          <w:footerReference w:type="default" r:id="rId13"/>
          <w:type w:val="continuous"/>
          <w:pgSz w:w="12240" w:h="15840"/>
          <w:pgMar w:top="1440" w:right="1440" w:bottom="1440" w:left="1440" w:header="566" w:footer="1161" w:gutter="0"/>
          <w:pgNumType w:start="1"/>
          <w:cols w:space="720"/>
          <w:docGrid w:linePitch="299"/>
        </w:sectPr>
      </w:pPr>
    </w:p>
    <w:p w14:paraId="7AE253A5" w14:textId="77777777" w:rsidR="00162D2A" w:rsidRPr="00D73867" w:rsidRDefault="00162D2A" w:rsidP="00A475E4">
      <w:pPr>
        <w:pStyle w:val="Heading2"/>
        <w:rPr>
          <w:rFonts w:ascii="Arial" w:hAnsi="Arial" w:cs="Arial"/>
        </w:rPr>
      </w:pPr>
      <w:bookmarkStart w:id="6" w:name="Submission_Requirements:"/>
      <w:bookmarkEnd w:id="6"/>
    </w:p>
    <w:sectPr w:rsidR="00162D2A" w:rsidRPr="00D73867" w:rsidSect="00162D2A">
      <w:pgSz w:w="12240" w:h="15840"/>
      <w:pgMar w:top="1440" w:right="1440" w:bottom="1440" w:left="1440" w:header="566" w:footer="11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A114E" w14:textId="77777777" w:rsidR="003B6A2E" w:rsidRDefault="003B6A2E">
      <w:r>
        <w:separator/>
      </w:r>
    </w:p>
  </w:endnote>
  <w:endnote w:type="continuationSeparator" w:id="0">
    <w:p w14:paraId="04D5EDF1" w14:textId="77777777" w:rsidR="003B6A2E" w:rsidRDefault="003B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C402" w14:textId="46303856" w:rsidR="00254394" w:rsidRDefault="00254394">
    <w:pPr>
      <w:pStyle w:val="BodyText"/>
      <w:spacing w:line="14" w:lineRule="auto"/>
      <w:rPr>
        <w:sz w:val="20"/>
      </w:rPr>
    </w:pPr>
    <w:r>
      <w:rPr>
        <w:noProof/>
        <w:lang w:val="en-CA" w:eastAsia="en-CA"/>
      </w:rPr>
      <mc:AlternateContent>
        <mc:Choice Requires="wps">
          <w:drawing>
            <wp:anchor distT="0" distB="0" distL="114300" distR="114300" simplePos="0" relativeHeight="251661312" behindDoc="1" locked="0" layoutInCell="1" allowOverlap="1" wp14:anchorId="3354BCF0" wp14:editId="54E100A1">
              <wp:simplePos x="0" y="0"/>
              <wp:positionH relativeFrom="page">
                <wp:posOffset>3825240</wp:posOffset>
              </wp:positionH>
              <wp:positionV relativeFrom="page">
                <wp:posOffset>9181465</wp:posOffset>
              </wp:positionV>
              <wp:extent cx="121920" cy="165735"/>
              <wp:effectExtent l="254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492258" w14:textId="5F418F68" w:rsidR="00254394" w:rsidRDefault="00254394">
                          <w:pPr>
                            <w:spacing w:line="24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4BCF0" id="_x0000_t202" coordsize="21600,21600" o:spt="202" path="m,l,21600r21600,l21600,xe">
              <v:stroke joinstyle="miter"/>
              <v:path gradientshapeok="t" o:connecttype="rect"/>
            </v:shapetype>
            <v:shape id="Text Box 1" o:spid="_x0000_s1026" type="#_x0000_t202" style="position:absolute;margin-left:301.2pt;margin-top:722.95pt;width:9.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ae5Q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" filled="f" stroked="f">
              <v:textbox inset="0,0,0,0">
                <w:txbxContent>
                  <w:p w14:paraId="0D492258" w14:textId="5F418F68" w:rsidR="00254394" w:rsidRDefault="00254394">
                    <w:pPr>
                      <w:spacing w:line="245" w:lineRule="exact"/>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C22C4" w14:textId="77777777" w:rsidR="003B6A2E" w:rsidRDefault="003B6A2E">
      <w:r>
        <w:separator/>
      </w:r>
    </w:p>
  </w:footnote>
  <w:footnote w:type="continuationSeparator" w:id="0">
    <w:p w14:paraId="11C473E1" w14:textId="77777777" w:rsidR="003B6A2E" w:rsidRDefault="003B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78CC" w14:textId="77777777" w:rsidR="00254394" w:rsidRDefault="00254394">
    <w:pPr>
      <w:pStyle w:val="BodyText"/>
      <w:spacing w:line="14" w:lineRule="auto"/>
      <w:rPr>
        <w:sz w:val="20"/>
      </w:rPr>
    </w:pPr>
    <w:r>
      <w:rPr>
        <w:noProof/>
        <w:lang w:val="en-CA" w:eastAsia="en-CA"/>
      </w:rPr>
      <w:drawing>
        <wp:anchor distT="0" distB="0" distL="0" distR="0" simplePos="0" relativeHeight="251656192" behindDoc="1" locked="0" layoutInCell="1" allowOverlap="1" wp14:anchorId="5869B01B" wp14:editId="6995CFE0">
          <wp:simplePos x="0" y="0"/>
          <wp:positionH relativeFrom="page">
            <wp:posOffset>914400</wp:posOffset>
          </wp:positionH>
          <wp:positionV relativeFrom="page">
            <wp:posOffset>359664</wp:posOffset>
          </wp:positionV>
          <wp:extent cx="3381755" cy="5532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381755" cy="5532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6444"/>
    <w:multiLevelType w:val="hybridMultilevel"/>
    <w:tmpl w:val="864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B0A16"/>
    <w:multiLevelType w:val="hybridMultilevel"/>
    <w:tmpl w:val="29089B94"/>
    <w:lvl w:ilvl="0" w:tplc="EBFCB270">
      <w:start w:val="1"/>
      <w:numFmt w:val="decimal"/>
      <w:lvlText w:val="%1."/>
      <w:lvlJc w:val="left"/>
      <w:pPr>
        <w:ind w:left="602" w:hanging="360"/>
      </w:pPr>
      <w:rPr>
        <w:rFonts w:ascii="Calibri" w:eastAsia="Calibri" w:hAnsi="Calibri" w:cs="Calibri" w:hint="default"/>
        <w:spacing w:val="-4"/>
        <w:w w:val="100"/>
        <w:sz w:val="24"/>
        <w:szCs w:val="24"/>
      </w:rPr>
    </w:lvl>
    <w:lvl w:ilvl="1" w:tplc="DFBA8CBE">
      <w:start w:val="1"/>
      <w:numFmt w:val="bullet"/>
      <w:lvlText w:val="•"/>
      <w:lvlJc w:val="left"/>
      <w:pPr>
        <w:ind w:left="1470" w:hanging="360"/>
      </w:pPr>
      <w:rPr>
        <w:rFonts w:hint="default"/>
      </w:rPr>
    </w:lvl>
    <w:lvl w:ilvl="2" w:tplc="EF0E8BE6">
      <w:start w:val="1"/>
      <w:numFmt w:val="bullet"/>
      <w:lvlText w:val="•"/>
      <w:lvlJc w:val="left"/>
      <w:pPr>
        <w:ind w:left="2338" w:hanging="360"/>
      </w:pPr>
      <w:rPr>
        <w:rFonts w:hint="default"/>
      </w:rPr>
    </w:lvl>
    <w:lvl w:ilvl="3" w:tplc="7B92146E">
      <w:start w:val="1"/>
      <w:numFmt w:val="bullet"/>
      <w:lvlText w:val="•"/>
      <w:lvlJc w:val="left"/>
      <w:pPr>
        <w:ind w:left="3206" w:hanging="360"/>
      </w:pPr>
      <w:rPr>
        <w:rFonts w:hint="default"/>
      </w:rPr>
    </w:lvl>
    <w:lvl w:ilvl="4" w:tplc="4860F5AE">
      <w:start w:val="1"/>
      <w:numFmt w:val="bullet"/>
      <w:lvlText w:val="•"/>
      <w:lvlJc w:val="left"/>
      <w:pPr>
        <w:ind w:left="4074" w:hanging="360"/>
      </w:pPr>
      <w:rPr>
        <w:rFonts w:hint="default"/>
      </w:rPr>
    </w:lvl>
    <w:lvl w:ilvl="5" w:tplc="C4545B08">
      <w:start w:val="1"/>
      <w:numFmt w:val="bullet"/>
      <w:lvlText w:val="•"/>
      <w:lvlJc w:val="left"/>
      <w:pPr>
        <w:ind w:left="4942" w:hanging="360"/>
      </w:pPr>
      <w:rPr>
        <w:rFonts w:hint="default"/>
      </w:rPr>
    </w:lvl>
    <w:lvl w:ilvl="6" w:tplc="C38445DC">
      <w:start w:val="1"/>
      <w:numFmt w:val="bullet"/>
      <w:lvlText w:val="•"/>
      <w:lvlJc w:val="left"/>
      <w:pPr>
        <w:ind w:left="5810" w:hanging="360"/>
      </w:pPr>
      <w:rPr>
        <w:rFonts w:hint="default"/>
      </w:rPr>
    </w:lvl>
    <w:lvl w:ilvl="7" w:tplc="61F8BE34">
      <w:start w:val="1"/>
      <w:numFmt w:val="bullet"/>
      <w:lvlText w:val="•"/>
      <w:lvlJc w:val="left"/>
      <w:pPr>
        <w:ind w:left="6678" w:hanging="360"/>
      </w:pPr>
      <w:rPr>
        <w:rFonts w:hint="default"/>
      </w:rPr>
    </w:lvl>
    <w:lvl w:ilvl="8" w:tplc="6FF4606E">
      <w:start w:val="1"/>
      <w:numFmt w:val="bullet"/>
      <w:lvlText w:val="•"/>
      <w:lvlJc w:val="left"/>
      <w:pPr>
        <w:ind w:left="7546" w:hanging="360"/>
      </w:pPr>
      <w:rPr>
        <w:rFonts w:hint="default"/>
      </w:rPr>
    </w:lvl>
  </w:abstractNum>
  <w:abstractNum w:abstractNumId="2" w15:restartNumberingAfterBreak="0">
    <w:nsid w:val="2F7838D5"/>
    <w:multiLevelType w:val="hybridMultilevel"/>
    <w:tmpl w:val="019C0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C4EAF"/>
    <w:multiLevelType w:val="hybridMultilevel"/>
    <w:tmpl w:val="BF2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2108F"/>
    <w:multiLevelType w:val="hybridMultilevel"/>
    <w:tmpl w:val="6876E24A"/>
    <w:lvl w:ilvl="0" w:tplc="E6C258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8525C"/>
    <w:multiLevelType w:val="hybridMultilevel"/>
    <w:tmpl w:val="C2C8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651F7"/>
    <w:multiLevelType w:val="hybridMultilevel"/>
    <w:tmpl w:val="8BA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6663F"/>
    <w:multiLevelType w:val="hybridMultilevel"/>
    <w:tmpl w:val="76A0755E"/>
    <w:lvl w:ilvl="0" w:tplc="37C83D08">
      <w:start w:val="1"/>
      <w:numFmt w:val="decimal"/>
      <w:lvlText w:val="%1."/>
      <w:lvlJc w:val="left"/>
      <w:pPr>
        <w:ind w:left="840" w:hanging="360"/>
      </w:pPr>
      <w:rPr>
        <w:rFonts w:ascii="Calibri" w:eastAsia="Calibri" w:hAnsi="Calibri" w:cs="Calibri" w:hint="default"/>
        <w:spacing w:val="-3"/>
        <w:w w:val="100"/>
        <w:sz w:val="24"/>
        <w:szCs w:val="24"/>
      </w:rPr>
    </w:lvl>
    <w:lvl w:ilvl="1" w:tplc="A5BA7ACC">
      <w:start w:val="1"/>
      <w:numFmt w:val="bullet"/>
      <w:lvlText w:val="•"/>
      <w:lvlJc w:val="left"/>
      <w:pPr>
        <w:ind w:left="1714" w:hanging="360"/>
      </w:pPr>
      <w:rPr>
        <w:rFonts w:hint="default"/>
      </w:rPr>
    </w:lvl>
    <w:lvl w:ilvl="2" w:tplc="6DB4FB86">
      <w:start w:val="1"/>
      <w:numFmt w:val="bullet"/>
      <w:lvlText w:val="•"/>
      <w:lvlJc w:val="left"/>
      <w:pPr>
        <w:ind w:left="2588" w:hanging="360"/>
      </w:pPr>
      <w:rPr>
        <w:rFonts w:hint="default"/>
      </w:rPr>
    </w:lvl>
    <w:lvl w:ilvl="3" w:tplc="C6B6E192">
      <w:start w:val="1"/>
      <w:numFmt w:val="bullet"/>
      <w:lvlText w:val="•"/>
      <w:lvlJc w:val="left"/>
      <w:pPr>
        <w:ind w:left="3462" w:hanging="360"/>
      </w:pPr>
      <w:rPr>
        <w:rFonts w:hint="default"/>
      </w:rPr>
    </w:lvl>
    <w:lvl w:ilvl="4" w:tplc="24E0EFE4">
      <w:start w:val="1"/>
      <w:numFmt w:val="bullet"/>
      <w:lvlText w:val="•"/>
      <w:lvlJc w:val="left"/>
      <w:pPr>
        <w:ind w:left="4336" w:hanging="360"/>
      </w:pPr>
      <w:rPr>
        <w:rFonts w:hint="default"/>
      </w:rPr>
    </w:lvl>
    <w:lvl w:ilvl="5" w:tplc="C15A3BA2">
      <w:start w:val="1"/>
      <w:numFmt w:val="bullet"/>
      <w:lvlText w:val="•"/>
      <w:lvlJc w:val="left"/>
      <w:pPr>
        <w:ind w:left="5210" w:hanging="360"/>
      </w:pPr>
      <w:rPr>
        <w:rFonts w:hint="default"/>
      </w:rPr>
    </w:lvl>
    <w:lvl w:ilvl="6" w:tplc="2CCE49C0">
      <w:start w:val="1"/>
      <w:numFmt w:val="bullet"/>
      <w:lvlText w:val="•"/>
      <w:lvlJc w:val="left"/>
      <w:pPr>
        <w:ind w:left="6084" w:hanging="360"/>
      </w:pPr>
      <w:rPr>
        <w:rFonts w:hint="default"/>
      </w:rPr>
    </w:lvl>
    <w:lvl w:ilvl="7" w:tplc="CB7629F4">
      <w:start w:val="1"/>
      <w:numFmt w:val="bullet"/>
      <w:lvlText w:val="•"/>
      <w:lvlJc w:val="left"/>
      <w:pPr>
        <w:ind w:left="6958" w:hanging="360"/>
      </w:pPr>
      <w:rPr>
        <w:rFonts w:hint="default"/>
      </w:rPr>
    </w:lvl>
    <w:lvl w:ilvl="8" w:tplc="BC801D3E">
      <w:start w:val="1"/>
      <w:numFmt w:val="bullet"/>
      <w:lvlText w:val="•"/>
      <w:lvlJc w:val="left"/>
      <w:pPr>
        <w:ind w:left="7832" w:hanging="360"/>
      </w:pPr>
      <w:rPr>
        <w:rFonts w:hint="default"/>
      </w:rPr>
    </w:lvl>
  </w:abstractNum>
  <w:abstractNum w:abstractNumId="8" w15:restartNumberingAfterBreak="0">
    <w:nsid w:val="68B8282D"/>
    <w:multiLevelType w:val="hybridMultilevel"/>
    <w:tmpl w:val="07EA0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73A48"/>
    <w:multiLevelType w:val="hybridMultilevel"/>
    <w:tmpl w:val="2F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327ED"/>
    <w:multiLevelType w:val="hybridMultilevel"/>
    <w:tmpl w:val="F6828838"/>
    <w:lvl w:ilvl="0" w:tplc="6E52B034">
      <w:start w:val="1"/>
      <w:numFmt w:val="bullet"/>
      <w:lvlText w:val=""/>
      <w:lvlJc w:val="left"/>
      <w:pPr>
        <w:ind w:left="820" w:hanging="360"/>
      </w:pPr>
      <w:rPr>
        <w:rFonts w:ascii="Symbol" w:eastAsia="Symbol" w:hAnsi="Symbol" w:cs="Symbol" w:hint="default"/>
        <w:w w:val="100"/>
        <w:sz w:val="24"/>
        <w:szCs w:val="24"/>
      </w:rPr>
    </w:lvl>
    <w:lvl w:ilvl="1" w:tplc="517A2410">
      <w:start w:val="1"/>
      <w:numFmt w:val="bullet"/>
      <w:lvlText w:val="•"/>
      <w:lvlJc w:val="left"/>
      <w:pPr>
        <w:ind w:left="1688" w:hanging="360"/>
      </w:pPr>
      <w:rPr>
        <w:rFonts w:hint="default"/>
      </w:rPr>
    </w:lvl>
    <w:lvl w:ilvl="2" w:tplc="D9D66F98">
      <w:start w:val="1"/>
      <w:numFmt w:val="bullet"/>
      <w:lvlText w:val="•"/>
      <w:lvlJc w:val="left"/>
      <w:pPr>
        <w:ind w:left="2556" w:hanging="360"/>
      </w:pPr>
      <w:rPr>
        <w:rFonts w:hint="default"/>
      </w:rPr>
    </w:lvl>
    <w:lvl w:ilvl="3" w:tplc="A1ACACAC">
      <w:start w:val="1"/>
      <w:numFmt w:val="bullet"/>
      <w:lvlText w:val="•"/>
      <w:lvlJc w:val="left"/>
      <w:pPr>
        <w:ind w:left="3424" w:hanging="360"/>
      </w:pPr>
      <w:rPr>
        <w:rFonts w:hint="default"/>
      </w:rPr>
    </w:lvl>
    <w:lvl w:ilvl="4" w:tplc="D2ACB420">
      <w:start w:val="1"/>
      <w:numFmt w:val="bullet"/>
      <w:lvlText w:val="•"/>
      <w:lvlJc w:val="left"/>
      <w:pPr>
        <w:ind w:left="4292" w:hanging="360"/>
      </w:pPr>
      <w:rPr>
        <w:rFonts w:hint="default"/>
      </w:rPr>
    </w:lvl>
    <w:lvl w:ilvl="5" w:tplc="AE581C7C">
      <w:start w:val="1"/>
      <w:numFmt w:val="bullet"/>
      <w:lvlText w:val="•"/>
      <w:lvlJc w:val="left"/>
      <w:pPr>
        <w:ind w:left="5160" w:hanging="360"/>
      </w:pPr>
      <w:rPr>
        <w:rFonts w:hint="default"/>
      </w:rPr>
    </w:lvl>
    <w:lvl w:ilvl="6" w:tplc="24FEA8BC">
      <w:start w:val="1"/>
      <w:numFmt w:val="bullet"/>
      <w:lvlText w:val="•"/>
      <w:lvlJc w:val="left"/>
      <w:pPr>
        <w:ind w:left="6028" w:hanging="360"/>
      </w:pPr>
      <w:rPr>
        <w:rFonts w:hint="default"/>
      </w:rPr>
    </w:lvl>
    <w:lvl w:ilvl="7" w:tplc="DA5CB6B6">
      <w:start w:val="1"/>
      <w:numFmt w:val="bullet"/>
      <w:lvlText w:val="•"/>
      <w:lvlJc w:val="left"/>
      <w:pPr>
        <w:ind w:left="6896" w:hanging="360"/>
      </w:pPr>
      <w:rPr>
        <w:rFonts w:hint="default"/>
      </w:rPr>
    </w:lvl>
    <w:lvl w:ilvl="8" w:tplc="DD8E3658">
      <w:start w:val="1"/>
      <w:numFmt w:val="bullet"/>
      <w:lvlText w:val="•"/>
      <w:lvlJc w:val="left"/>
      <w:pPr>
        <w:ind w:left="7764" w:hanging="360"/>
      </w:pPr>
      <w:rPr>
        <w:rFonts w:hint="default"/>
      </w:rPr>
    </w:lvl>
  </w:abstractNum>
  <w:abstractNum w:abstractNumId="11" w15:restartNumberingAfterBreak="0">
    <w:nsid w:val="710A533E"/>
    <w:multiLevelType w:val="hybridMultilevel"/>
    <w:tmpl w:val="78C4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8756F"/>
    <w:multiLevelType w:val="hybridMultilevel"/>
    <w:tmpl w:val="DBF4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90459"/>
    <w:multiLevelType w:val="hybridMultilevel"/>
    <w:tmpl w:val="466C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3"/>
  </w:num>
  <w:num w:numId="6">
    <w:abstractNumId w:val="5"/>
  </w:num>
  <w:num w:numId="7">
    <w:abstractNumId w:val="4"/>
  </w:num>
  <w:num w:numId="8">
    <w:abstractNumId w:val="13"/>
  </w:num>
  <w:num w:numId="9">
    <w:abstractNumId w:val="8"/>
  </w:num>
  <w:num w:numId="10">
    <w:abstractNumId w:val="12"/>
  </w:num>
  <w:num w:numId="11">
    <w:abstractNumId w:val="11"/>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B4"/>
    <w:rsid w:val="00014DDE"/>
    <w:rsid w:val="000272BA"/>
    <w:rsid w:val="00047E93"/>
    <w:rsid w:val="00050574"/>
    <w:rsid w:val="0005145C"/>
    <w:rsid w:val="000664C2"/>
    <w:rsid w:val="000731EE"/>
    <w:rsid w:val="000B3044"/>
    <w:rsid w:val="00101100"/>
    <w:rsid w:val="00160B32"/>
    <w:rsid w:val="00162D2A"/>
    <w:rsid w:val="0019079A"/>
    <w:rsid w:val="001A171F"/>
    <w:rsid w:val="001F0B38"/>
    <w:rsid w:val="00222753"/>
    <w:rsid w:val="0022604D"/>
    <w:rsid w:val="00254394"/>
    <w:rsid w:val="00290FA9"/>
    <w:rsid w:val="002B7CCB"/>
    <w:rsid w:val="002E0128"/>
    <w:rsid w:val="002E230A"/>
    <w:rsid w:val="00303239"/>
    <w:rsid w:val="00314D49"/>
    <w:rsid w:val="00321111"/>
    <w:rsid w:val="00380310"/>
    <w:rsid w:val="003B6A2E"/>
    <w:rsid w:val="003F747B"/>
    <w:rsid w:val="004034A0"/>
    <w:rsid w:val="004352F0"/>
    <w:rsid w:val="0045597C"/>
    <w:rsid w:val="00477431"/>
    <w:rsid w:val="004D30B9"/>
    <w:rsid w:val="004D5509"/>
    <w:rsid w:val="004E1E28"/>
    <w:rsid w:val="004E589E"/>
    <w:rsid w:val="00541CC9"/>
    <w:rsid w:val="005F16F3"/>
    <w:rsid w:val="0061408E"/>
    <w:rsid w:val="006165B7"/>
    <w:rsid w:val="00635BBD"/>
    <w:rsid w:val="006601C0"/>
    <w:rsid w:val="006731BA"/>
    <w:rsid w:val="006A2BC7"/>
    <w:rsid w:val="006A5AB4"/>
    <w:rsid w:val="006C203A"/>
    <w:rsid w:val="006E2343"/>
    <w:rsid w:val="007607FD"/>
    <w:rsid w:val="00761E56"/>
    <w:rsid w:val="0078280C"/>
    <w:rsid w:val="00782E10"/>
    <w:rsid w:val="00787806"/>
    <w:rsid w:val="007A7419"/>
    <w:rsid w:val="007D63C6"/>
    <w:rsid w:val="007E275A"/>
    <w:rsid w:val="00814989"/>
    <w:rsid w:val="00824E6E"/>
    <w:rsid w:val="00870B09"/>
    <w:rsid w:val="00885B6E"/>
    <w:rsid w:val="008B0573"/>
    <w:rsid w:val="00922A01"/>
    <w:rsid w:val="00925349"/>
    <w:rsid w:val="00956936"/>
    <w:rsid w:val="009B2974"/>
    <w:rsid w:val="009C364B"/>
    <w:rsid w:val="009E1EA7"/>
    <w:rsid w:val="009F230A"/>
    <w:rsid w:val="009F486B"/>
    <w:rsid w:val="00A00AFB"/>
    <w:rsid w:val="00A039F2"/>
    <w:rsid w:val="00A2385B"/>
    <w:rsid w:val="00A475E4"/>
    <w:rsid w:val="00AE6482"/>
    <w:rsid w:val="00B22C9D"/>
    <w:rsid w:val="00B421B4"/>
    <w:rsid w:val="00B678E8"/>
    <w:rsid w:val="00B900B3"/>
    <w:rsid w:val="00B96390"/>
    <w:rsid w:val="00BC2983"/>
    <w:rsid w:val="00BF6A0E"/>
    <w:rsid w:val="00C33024"/>
    <w:rsid w:val="00C35DCC"/>
    <w:rsid w:val="00CD6C00"/>
    <w:rsid w:val="00CF762F"/>
    <w:rsid w:val="00D04AB9"/>
    <w:rsid w:val="00D07FB5"/>
    <w:rsid w:val="00D319FB"/>
    <w:rsid w:val="00D607F6"/>
    <w:rsid w:val="00D63702"/>
    <w:rsid w:val="00D73867"/>
    <w:rsid w:val="00DA6C7D"/>
    <w:rsid w:val="00E056B3"/>
    <w:rsid w:val="00ED57D4"/>
    <w:rsid w:val="00EE113C"/>
    <w:rsid w:val="00EE4DEA"/>
    <w:rsid w:val="00EF2D4E"/>
    <w:rsid w:val="00F02B86"/>
    <w:rsid w:val="00FC1901"/>
    <w:rsid w:val="00FC6302"/>
    <w:rsid w:val="00FE75F6"/>
    <w:rsid w:val="00FF56C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53D8C4"/>
  <w15:docId w15:val="{75449116-D7FE-4E5D-A7BB-F6792586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56B3"/>
    <w:rPr>
      <w:rFonts w:ascii="Calibri" w:eastAsia="Calibri" w:hAnsi="Calibri" w:cs="Calibri"/>
    </w:rPr>
  </w:style>
  <w:style w:type="paragraph" w:styleId="Heading1">
    <w:name w:val="heading 1"/>
    <w:basedOn w:val="Normal"/>
    <w:uiPriority w:val="1"/>
    <w:qFormat/>
    <w:pPr>
      <w:spacing w:before="63"/>
      <w:ind w:left="100"/>
      <w:outlineLvl w:val="0"/>
    </w:pPr>
    <w:rPr>
      <w:rFonts w:ascii="Cambria" w:eastAsia="Cambria" w:hAnsi="Cambria" w:cs="Cambria"/>
      <w:b/>
      <w:bCs/>
      <w:sz w:val="26"/>
      <w:szCs w:val="26"/>
    </w:rPr>
  </w:style>
  <w:style w:type="paragraph" w:styleId="Heading2">
    <w:name w:val="heading 2"/>
    <w:basedOn w:val="Normal"/>
    <w:next w:val="Normal"/>
    <w:link w:val="Heading2Char"/>
    <w:uiPriority w:val="9"/>
    <w:unhideWhenUsed/>
    <w:qFormat/>
    <w:rsid w:val="00D07F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right="81"/>
    </w:pPr>
  </w:style>
  <w:style w:type="table" w:styleId="TableGrid">
    <w:name w:val="Table Grid"/>
    <w:basedOn w:val="TableNormal"/>
    <w:uiPriority w:val="59"/>
    <w:rsid w:val="0005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07FB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A171F"/>
    <w:rPr>
      <w:color w:val="0000FF" w:themeColor="hyperlink"/>
      <w:u w:val="single"/>
    </w:rPr>
  </w:style>
  <w:style w:type="paragraph" w:styleId="BalloonText">
    <w:name w:val="Balloon Text"/>
    <w:basedOn w:val="Normal"/>
    <w:link w:val="BalloonTextChar"/>
    <w:uiPriority w:val="99"/>
    <w:semiHidden/>
    <w:unhideWhenUsed/>
    <w:rsid w:val="000B3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4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056B3"/>
    <w:rPr>
      <w:sz w:val="16"/>
      <w:szCs w:val="16"/>
    </w:rPr>
  </w:style>
  <w:style w:type="paragraph" w:styleId="CommentText">
    <w:name w:val="annotation text"/>
    <w:basedOn w:val="Normal"/>
    <w:link w:val="CommentTextChar"/>
    <w:uiPriority w:val="99"/>
    <w:semiHidden/>
    <w:unhideWhenUsed/>
    <w:rsid w:val="00E056B3"/>
    <w:rPr>
      <w:sz w:val="20"/>
      <w:szCs w:val="20"/>
    </w:rPr>
  </w:style>
  <w:style w:type="character" w:customStyle="1" w:styleId="CommentTextChar">
    <w:name w:val="Comment Text Char"/>
    <w:basedOn w:val="DefaultParagraphFont"/>
    <w:link w:val="CommentText"/>
    <w:uiPriority w:val="99"/>
    <w:semiHidden/>
    <w:rsid w:val="00E056B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56B3"/>
    <w:rPr>
      <w:b/>
      <w:bCs/>
    </w:rPr>
  </w:style>
  <w:style w:type="character" w:customStyle="1" w:styleId="CommentSubjectChar">
    <w:name w:val="Comment Subject Char"/>
    <w:basedOn w:val="CommentTextChar"/>
    <w:link w:val="CommentSubject"/>
    <w:uiPriority w:val="99"/>
    <w:semiHidden/>
    <w:rsid w:val="00E056B3"/>
    <w:rPr>
      <w:rFonts w:ascii="Calibri" w:eastAsia="Calibri" w:hAnsi="Calibri" w:cs="Calibri"/>
      <w:b/>
      <w:bCs/>
      <w:sz w:val="20"/>
      <w:szCs w:val="20"/>
    </w:rPr>
  </w:style>
  <w:style w:type="paragraph" w:styleId="Header">
    <w:name w:val="header"/>
    <w:basedOn w:val="Normal"/>
    <w:link w:val="HeaderChar"/>
    <w:uiPriority w:val="99"/>
    <w:unhideWhenUsed/>
    <w:rsid w:val="004D5509"/>
    <w:pPr>
      <w:tabs>
        <w:tab w:val="center" w:pos="4680"/>
        <w:tab w:val="right" w:pos="9360"/>
      </w:tabs>
    </w:pPr>
  </w:style>
  <w:style w:type="character" w:customStyle="1" w:styleId="HeaderChar">
    <w:name w:val="Header Char"/>
    <w:basedOn w:val="DefaultParagraphFont"/>
    <w:link w:val="Header"/>
    <w:uiPriority w:val="99"/>
    <w:rsid w:val="004D5509"/>
    <w:rPr>
      <w:rFonts w:ascii="Calibri" w:eastAsia="Calibri" w:hAnsi="Calibri" w:cs="Calibri"/>
    </w:rPr>
  </w:style>
  <w:style w:type="paragraph" w:styleId="Footer">
    <w:name w:val="footer"/>
    <w:basedOn w:val="Normal"/>
    <w:link w:val="FooterChar"/>
    <w:uiPriority w:val="99"/>
    <w:unhideWhenUsed/>
    <w:rsid w:val="004D5509"/>
    <w:pPr>
      <w:tabs>
        <w:tab w:val="center" w:pos="4680"/>
        <w:tab w:val="right" w:pos="9360"/>
      </w:tabs>
    </w:pPr>
  </w:style>
  <w:style w:type="character" w:customStyle="1" w:styleId="FooterChar">
    <w:name w:val="Footer Char"/>
    <w:basedOn w:val="DefaultParagraphFont"/>
    <w:link w:val="Footer"/>
    <w:uiPriority w:val="99"/>
    <w:rsid w:val="004D5509"/>
    <w:rPr>
      <w:rFonts w:ascii="Calibri" w:eastAsia="Calibri" w:hAnsi="Calibri" w:cs="Calibri"/>
    </w:rPr>
  </w:style>
  <w:style w:type="character" w:customStyle="1" w:styleId="UnresolvedMention1">
    <w:name w:val="Unresolved Mention1"/>
    <w:basedOn w:val="DefaultParagraphFont"/>
    <w:uiPriority w:val="99"/>
    <w:semiHidden/>
    <w:unhideWhenUsed/>
    <w:rsid w:val="007878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08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ritingforward.com/writing-resources/journal-writing-tools-and-resour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gnkit.org/minds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isisdesignthinking.net/2014/12/changing-experiences-through-empathy-ge-healthcares-adventure-series/" TargetMode="External"/><Relationship Id="rId4" Type="http://schemas.openxmlformats.org/officeDocument/2006/relationships/settings" Target="settings.xml"/><Relationship Id="rId9" Type="http://schemas.openxmlformats.org/officeDocument/2006/relationships/hyperlink" Target="http://www.algonquincollege.com/policies/policy/plagiaris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0D362-86D8-4DF1-9705-4211FD27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Caitlin Ross</cp:lastModifiedBy>
  <cp:revision>2</cp:revision>
  <cp:lastPrinted>2017-08-17T12:07:00Z</cp:lastPrinted>
  <dcterms:created xsi:type="dcterms:W3CDTF">2020-10-05T16:14:00Z</dcterms:created>
  <dcterms:modified xsi:type="dcterms:W3CDTF">2020-10-05T16:14:00Z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Creator">
    <vt:lpwstr>Acrobat PDFMaker 11 for Word</vt:lpwstr>
  </property>
  <property fmtid="{D5CDD505-2E9C-101B-9397-08002B2CF9AE}" pid="4" name="LastSaved">
    <vt:filetime>2016-09-09T00:00:00Z</vt:filetime>
  </property>
</Properties>
</file>